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DC5C" w14:textId="77777777" w:rsidR="00EA307E" w:rsidRDefault="00EA307E">
      <w:pPr>
        <w:spacing w:line="240" w:lineRule="auto"/>
        <w:jc w:val="center"/>
        <w:rPr>
          <w:sz w:val="24"/>
          <w:szCs w:val="24"/>
        </w:rPr>
      </w:pPr>
      <w:r>
        <w:rPr>
          <w:sz w:val="24"/>
          <w:szCs w:val="24"/>
        </w:rPr>
        <w:t>М</w:t>
      </w:r>
      <w:r w:rsidRPr="008C262C">
        <w:rPr>
          <w:sz w:val="24"/>
          <w:szCs w:val="24"/>
        </w:rPr>
        <w:t>униципально</w:t>
      </w:r>
      <w:r>
        <w:rPr>
          <w:sz w:val="24"/>
          <w:szCs w:val="24"/>
        </w:rPr>
        <w:t>е</w:t>
      </w:r>
      <w:r w:rsidRPr="008C262C">
        <w:rPr>
          <w:sz w:val="24"/>
          <w:szCs w:val="24"/>
        </w:rPr>
        <w:t xml:space="preserve"> бюджетно</w:t>
      </w:r>
      <w:r>
        <w:rPr>
          <w:sz w:val="24"/>
          <w:szCs w:val="24"/>
        </w:rPr>
        <w:t>е</w:t>
      </w:r>
      <w:r w:rsidRPr="008C262C">
        <w:rPr>
          <w:sz w:val="24"/>
          <w:szCs w:val="24"/>
        </w:rPr>
        <w:t xml:space="preserve"> учреждени</w:t>
      </w:r>
      <w:r>
        <w:rPr>
          <w:sz w:val="24"/>
          <w:szCs w:val="24"/>
        </w:rPr>
        <w:t xml:space="preserve">е </w:t>
      </w:r>
      <w:r w:rsidRPr="008C262C">
        <w:rPr>
          <w:sz w:val="24"/>
          <w:szCs w:val="24"/>
        </w:rPr>
        <w:t xml:space="preserve">дополнительного образования </w:t>
      </w:r>
    </w:p>
    <w:p w14:paraId="466A928F" w14:textId="77777777" w:rsidR="003529A4" w:rsidRDefault="00EA307E">
      <w:pPr>
        <w:spacing w:line="240" w:lineRule="auto"/>
        <w:jc w:val="center"/>
      </w:pPr>
      <w:r w:rsidRPr="008C262C">
        <w:rPr>
          <w:sz w:val="24"/>
          <w:szCs w:val="24"/>
        </w:rPr>
        <w:t>«</w:t>
      </w:r>
      <w:r w:rsidR="00E0268E">
        <w:rPr>
          <w:sz w:val="24"/>
          <w:szCs w:val="24"/>
        </w:rPr>
        <w:t>____________________</w:t>
      </w:r>
      <w:r w:rsidRPr="008C262C">
        <w:rPr>
          <w:sz w:val="24"/>
          <w:szCs w:val="24"/>
        </w:rPr>
        <w:t>»</w:t>
      </w:r>
    </w:p>
    <w:tbl>
      <w:tblPr>
        <w:tblW w:w="0" w:type="auto"/>
        <w:tblInd w:w="-298" w:type="dxa"/>
        <w:tblLayout w:type="fixed"/>
        <w:tblLook w:val="0000" w:firstRow="0" w:lastRow="0" w:firstColumn="0" w:lastColumn="0" w:noHBand="0" w:noVBand="0"/>
      </w:tblPr>
      <w:tblGrid>
        <w:gridCol w:w="4855"/>
        <w:gridCol w:w="5192"/>
      </w:tblGrid>
      <w:tr w:rsidR="003529A4" w14:paraId="11A834A5" w14:textId="77777777">
        <w:tc>
          <w:tcPr>
            <w:tcW w:w="4855" w:type="dxa"/>
            <w:shd w:val="clear" w:color="auto" w:fill="auto"/>
          </w:tcPr>
          <w:p w14:paraId="01854953" w14:textId="77777777" w:rsidR="003529A4" w:rsidRDefault="003529A4">
            <w:pPr>
              <w:tabs>
                <w:tab w:val="left" w:pos="3261"/>
              </w:tabs>
              <w:snapToGrid w:val="0"/>
              <w:ind w:right="1559"/>
            </w:pPr>
          </w:p>
          <w:p w14:paraId="715AB2AA" w14:textId="77777777" w:rsidR="003529A4" w:rsidRDefault="003529A4">
            <w:pPr>
              <w:tabs>
                <w:tab w:val="left" w:pos="3261"/>
              </w:tabs>
              <w:ind w:right="1559"/>
              <w:rPr>
                <w:color w:val="000000"/>
                <w:sz w:val="24"/>
                <w:szCs w:val="24"/>
              </w:rPr>
            </w:pPr>
            <w:r>
              <w:rPr>
                <w:sz w:val="24"/>
                <w:szCs w:val="24"/>
              </w:rPr>
              <w:t>Рекомендовано педагогическим советом</w:t>
            </w:r>
          </w:p>
          <w:p w14:paraId="3F8528D5" w14:textId="77777777" w:rsidR="003529A4" w:rsidRDefault="003529A4">
            <w:pPr>
              <w:tabs>
                <w:tab w:val="left" w:pos="3261"/>
              </w:tabs>
              <w:snapToGrid w:val="0"/>
              <w:ind w:right="1559"/>
              <w:rPr>
                <w:color w:val="000000"/>
                <w:sz w:val="24"/>
                <w:szCs w:val="24"/>
              </w:rPr>
            </w:pPr>
            <w:r>
              <w:rPr>
                <w:color w:val="000000"/>
                <w:sz w:val="24"/>
                <w:szCs w:val="24"/>
              </w:rPr>
              <w:t xml:space="preserve">протокол № __    </w:t>
            </w:r>
          </w:p>
          <w:p w14:paraId="727C492B" w14:textId="77777777" w:rsidR="003529A4" w:rsidRDefault="003529A4">
            <w:pPr>
              <w:tabs>
                <w:tab w:val="left" w:pos="3261"/>
              </w:tabs>
              <w:snapToGrid w:val="0"/>
              <w:ind w:right="1559"/>
              <w:rPr>
                <w:color w:val="000000"/>
                <w:sz w:val="24"/>
                <w:szCs w:val="24"/>
              </w:rPr>
            </w:pPr>
            <w:r>
              <w:rPr>
                <w:color w:val="000000"/>
                <w:sz w:val="24"/>
                <w:szCs w:val="24"/>
              </w:rPr>
              <w:t xml:space="preserve"> от «__» _________ 201</w:t>
            </w:r>
            <w:r w:rsidR="00EA307E">
              <w:rPr>
                <w:color w:val="000000"/>
                <w:sz w:val="24"/>
                <w:szCs w:val="24"/>
              </w:rPr>
              <w:t>9</w:t>
            </w:r>
            <w:r>
              <w:rPr>
                <w:color w:val="000000"/>
                <w:sz w:val="24"/>
                <w:szCs w:val="24"/>
              </w:rPr>
              <w:t>г.</w:t>
            </w:r>
          </w:p>
        </w:tc>
        <w:tc>
          <w:tcPr>
            <w:tcW w:w="5192" w:type="dxa"/>
            <w:shd w:val="clear" w:color="auto" w:fill="auto"/>
          </w:tcPr>
          <w:p w14:paraId="250FF600" w14:textId="77777777" w:rsidR="003529A4" w:rsidRDefault="003529A4">
            <w:pPr>
              <w:spacing w:line="200" w:lineRule="atLeast"/>
              <w:jc w:val="right"/>
              <w:rPr>
                <w:color w:val="000000"/>
                <w:sz w:val="24"/>
                <w:szCs w:val="24"/>
              </w:rPr>
            </w:pPr>
            <w:r>
              <w:rPr>
                <w:color w:val="000000"/>
                <w:sz w:val="24"/>
                <w:szCs w:val="24"/>
              </w:rPr>
              <w:t>УТВЕРЖДАЮ</w:t>
            </w:r>
          </w:p>
          <w:p w14:paraId="705D2FBF" w14:textId="77777777" w:rsidR="003529A4" w:rsidRDefault="003529A4">
            <w:pPr>
              <w:spacing w:line="200" w:lineRule="atLeast"/>
              <w:jc w:val="right"/>
              <w:rPr>
                <w:color w:val="000000"/>
                <w:sz w:val="24"/>
                <w:szCs w:val="24"/>
              </w:rPr>
            </w:pPr>
            <w:r>
              <w:rPr>
                <w:color w:val="000000"/>
                <w:sz w:val="24"/>
                <w:szCs w:val="24"/>
              </w:rPr>
              <w:t xml:space="preserve">           Директор</w:t>
            </w:r>
          </w:p>
          <w:p w14:paraId="41FD92BF" w14:textId="77777777" w:rsidR="003529A4" w:rsidRDefault="003529A4">
            <w:pPr>
              <w:spacing w:line="200" w:lineRule="atLeast"/>
              <w:jc w:val="right"/>
              <w:rPr>
                <w:color w:val="000000"/>
                <w:sz w:val="24"/>
                <w:szCs w:val="24"/>
              </w:rPr>
            </w:pPr>
            <w:r>
              <w:rPr>
                <w:color w:val="000000"/>
                <w:sz w:val="24"/>
                <w:szCs w:val="24"/>
              </w:rPr>
              <w:t>_______________</w:t>
            </w:r>
            <w:r w:rsidR="00EA307E">
              <w:rPr>
                <w:color w:val="000000"/>
                <w:sz w:val="24"/>
                <w:szCs w:val="24"/>
              </w:rPr>
              <w:t xml:space="preserve"> / ____________ /</w:t>
            </w:r>
            <w:r>
              <w:rPr>
                <w:color w:val="000000"/>
                <w:sz w:val="24"/>
                <w:szCs w:val="24"/>
              </w:rPr>
              <w:t xml:space="preserve">  </w:t>
            </w:r>
          </w:p>
          <w:p w14:paraId="37F373A4" w14:textId="197C2EDB" w:rsidR="003529A4" w:rsidRDefault="003529A4">
            <w:pPr>
              <w:spacing w:line="200" w:lineRule="atLeast"/>
              <w:ind w:left="233" w:right="-108"/>
              <w:jc w:val="right"/>
              <w:rPr>
                <w:rFonts w:eastAsia="Calibri"/>
                <w:b/>
                <w:bCs/>
                <w:sz w:val="24"/>
                <w:szCs w:val="24"/>
              </w:rPr>
            </w:pPr>
            <w:r>
              <w:rPr>
                <w:color w:val="000000"/>
                <w:sz w:val="24"/>
                <w:szCs w:val="24"/>
              </w:rPr>
              <w:t xml:space="preserve">          Приказ №___ от «__» ________ 20</w:t>
            </w:r>
            <w:r w:rsidR="00F35C99">
              <w:rPr>
                <w:color w:val="000000"/>
                <w:sz w:val="24"/>
                <w:szCs w:val="24"/>
              </w:rPr>
              <w:t>23</w:t>
            </w:r>
            <w:r>
              <w:rPr>
                <w:color w:val="000000"/>
                <w:sz w:val="24"/>
                <w:szCs w:val="24"/>
              </w:rPr>
              <w:t>г.</w:t>
            </w:r>
          </w:p>
        </w:tc>
      </w:tr>
    </w:tbl>
    <w:p w14:paraId="7CF85E27" w14:textId="77777777" w:rsidR="003529A4" w:rsidRDefault="003529A4">
      <w:pPr>
        <w:jc w:val="center"/>
        <w:rPr>
          <w:rFonts w:eastAsia="Calibri"/>
          <w:b/>
          <w:bCs/>
          <w:sz w:val="24"/>
          <w:szCs w:val="24"/>
        </w:rPr>
      </w:pPr>
      <w:r>
        <w:rPr>
          <w:rFonts w:eastAsia="Calibri"/>
          <w:b/>
          <w:bCs/>
          <w:sz w:val="24"/>
          <w:szCs w:val="24"/>
        </w:rPr>
        <w:t>ПОЛОЖЕНИЕ</w:t>
      </w:r>
    </w:p>
    <w:p w14:paraId="5F40F18E" w14:textId="77777777" w:rsidR="003529A4" w:rsidRDefault="003529A4">
      <w:pPr>
        <w:jc w:val="center"/>
        <w:rPr>
          <w:rFonts w:eastAsia="Calibri"/>
          <w:b/>
          <w:bCs/>
          <w:sz w:val="24"/>
          <w:szCs w:val="24"/>
        </w:rPr>
      </w:pPr>
      <w:r>
        <w:rPr>
          <w:rFonts w:eastAsia="Calibri"/>
          <w:b/>
          <w:bCs/>
          <w:sz w:val="24"/>
          <w:szCs w:val="24"/>
        </w:rPr>
        <w:t>об оказании платных образовательных услуг</w:t>
      </w:r>
    </w:p>
    <w:p w14:paraId="597FCA4C" w14:textId="77777777" w:rsidR="003529A4" w:rsidRDefault="003529A4">
      <w:pPr>
        <w:jc w:val="center"/>
        <w:rPr>
          <w:sz w:val="24"/>
          <w:szCs w:val="24"/>
        </w:rPr>
      </w:pPr>
      <w:r w:rsidRPr="002B558D">
        <w:rPr>
          <w:rFonts w:eastAsia="Calibri"/>
          <w:b/>
          <w:bCs/>
          <w:sz w:val="24"/>
          <w:szCs w:val="24"/>
          <w:highlight w:val="yellow"/>
        </w:rPr>
        <w:t xml:space="preserve">в МБУДО </w:t>
      </w:r>
      <w:r w:rsidRPr="002B558D">
        <w:rPr>
          <w:b/>
          <w:bCs/>
          <w:sz w:val="24"/>
          <w:szCs w:val="24"/>
          <w:highlight w:val="yellow"/>
        </w:rPr>
        <w:t>«</w:t>
      </w:r>
      <w:r w:rsidR="00EA307E" w:rsidRPr="002B558D">
        <w:rPr>
          <w:b/>
          <w:bCs/>
          <w:sz w:val="24"/>
          <w:szCs w:val="24"/>
          <w:highlight w:val="yellow"/>
        </w:rPr>
        <w:t>Центральный дворец творчества</w:t>
      </w:r>
      <w:r w:rsidRPr="002B558D">
        <w:rPr>
          <w:b/>
          <w:bCs/>
          <w:sz w:val="24"/>
          <w:szCs w:val="24"/>
          <w:highlight w:val="yellow"/>
        </w:rPr>
        <w:t>»</w:t>
      </w:r>
    </w:p>
    <w:p w14:paraId="1680AD2A" w14:textId="77777777" w:rsidR="003529A4" w:rsidRDefault="003529A4">
      <w:pPr>
        <w:jc w:val="center"/>
        <w:rPr>
          <w:sz w:val="24"/>
          <w:szCs w:val="24"/>
        </w:rPr>
      </w:pPr>
    </w:p>
    <w:p w14:paraId="617FD8C8" w14:textId="77777777" w:rsidR="003529A4" w:rsidRPr="00547335" w:rsidRDefault="003529A4" w:rsidP="00547335">
      <w:pPr>
        <w:numPr>
          <w:ilvl w:val="0"/>
          <w:numId w:val="2"/>
        </w:numPr>
        <w:jc w:val="center"/>
        <w:rPr>
          <w:b/>
          <w:sz w:val="24"/>
          <w:szCs w:val="24"/>
        </w:rPr>
      </w:pPr>
      <w:r w:rsidRPr="00547335">
        <w:rPr>
          <w:b/>
          <w:bCs/>
          <w:sz w:val="24"/>
          <w:szCs w:val="24"/>
        </w:rPr>
        <w:t>Общие положения</w:t>
      </w:r>
    </w:p>
    <w:p w14:paraId="00AC572A" w14:textId="4B550EA8" w:rsidR="003529A4" w:rsidRDefault="003529A4" w:rsidP="00547335">
      <w:pPr>
        <w:numPr>
          <w:ilvl w:val="1"/>
          <w:numId w:val="4"/>
        </w:numPr>
        <w:tabs>
          <w:tab w:val="left" w:pos="1134"/>
        </w:tabs>
        <w:ind w:left="0" w:firstLine="567"/>
        <w:jc w:val="both"/>
        <w:rPr>
          <w:sz w:val="24"/>
          <w:szCs w:val="24"/>
        </w:rPr>
      </w:pPr>
      <w:r>
        <w:rPr>
          <w:sz w:val="24"/>
          <w:szCs w:val="24"/>
        </w:rPr>
        <w:t xml:space="preserve">Настоящие положение разработано в соответствии с Федеральным законом «Об образовании в Российской Федерации», Уставом </w:t>
      </w:r>
      <w:r w:rsidR="00AC424F">
        <w:rPr>
          <w:sz w:val="24"/>
          <w:szCs w:val="24"/>
        </w:rPr>
        <w:t>М</w:t>
      </w:r>
      <w:r w:rsidR="00EA307E" w:rsidRPr="008C262C">
        <w:rPr>
          <w:sz w:val="24"/>
          <w:szCs w:val="24"/>
        </w:rPr>
        <w:t>униципального бюджетного учреждения дополнительного образования «Центральный дворец творчества»</w:t>
      </w:r>
      <w:r>
        <w:rPr>
          <w:sz w:val="24"/>
          <w:szCs w:val="24"/>
        </w:rPr>
        <w:t xml:space="preserve">, Гражданским и Бюджетным кодексами РФ, Федеральным законом «Об образовании в Российской Федерации», </w:t>
      </w:r>
      <w:r w:rsidR="00F35C99">
        <w:rPr>
          <w:sz w:val="24"/>
          <w:szCs w:val="24"/>
        </w:rPr>
        <w:t>п</w:t>
      </w:r>
      <w:r>
        <w:rPr>
          <w:sz w:val="24"/>
          <w:szCs w:val="24"/>
        </w:rPr>
        <w:t>остановлением Правительства Р</w:t>
      </w:r>
      <w:r w:rsidR="00F35C99">
        <w:rPr>
          <w:sz w:val="24"/>
          <w:szCs w:val="24"/>
        </w:rPr>
        <w:t xml:space="preserve">оссийской </w:t>
      </w:r>
      <w:r>
        <w:rPr>
          <w:sz w:val="24"/>
          <w:szCs w:val="24"/>
        </w:rPr>
        <w:t>Ф</w:t>
      </w:r>
      <w:r w:rsidR="00F35C99">
        <w:rPr>
          <w:sz w:val="24"/>
          <w:szCs w:val="24"/>
        </w:rPr>
        <w:t>едерации</w:t>
      </w:r>
      <w:r>
        <w:rPr>
          <w:sz w:val="24"/>
          <w:szCs w:val="24"/>
        </w:rPr>
        <w:t xml:space="preserve"> </w:t>
      </w:r>
      <w:r w:rsidR="00F35C99">
        <w:rPr>
          <w:sz w:val="24"/>
          <w:szCs w:val="24"/>
        </w:rPr>
        <w:t xml:space="preserve">от 20.09.2020 № 1441 </w:t>
      </w:r>
      <w:r>
        <w:rPr>
          <w:sz w:val="24"/>
          <w:szCs w:val="24"/>
        </w:rPr>
        <w:t xml:space="preserve">«Об утверждении правил оказания платных образовательных услуг». Платные дополнительные образовательные услуги предоставляются муниципальным бюджетным </w:t>
      </w:r>
      <w:r w:rsidR="00EA307E" w:rsidRPr="008C262C">
        <w:rPr>
          <w:sz w:val="24"/>
          <w:szCs w:val="24"/>
        </w:rPr>
        <w:t>учреждени</w:t>
      </w:r>
      <w:r w:rsidR="00EA307E">
        <w:rPr>
          <w:sz w:val="24"/>
          <w:szCs w:val="24"/>
        </w:rPr>
        <w:t>ем</w:t>
      </w:r>
      <w:r w:rsidR="00EA307E" w:rsidRPr="008C262C">
        <w:rPr>
          <w:sz w:val="24"/>
          <w:szCs w:val="24"/>
        </w:rPr>
        <w:t xml:space="preserve"> дополнительного образования «</w:t>
      </w:r>
      <w:r w:rsidR="00E0268E">
        <w:rPr>
          <w:sz w:val="24"/>
          <w:szCs w:val="24"/>
        </w:rPr>
        <w:t>__________________</w:t>
      </w:r>
      <w:r w:rsidR="00EA307E" w:rsidRPr="008C262C">
        <w:rPr>
          <w:sz w:val="24"/>
          <w:szCs w:val="24"/>
        </w:rPr>
        <w:t>»</w:t>
      </w:r>
      <w:r>
        <w:rPr>
          <w:sz w:val="24"/>
          <w:szCs w:val="24"/>
        </w:rPr>
        <w:t xml:space="preserve"> с целью всестороннего удовлетворения образовательных потребностей граждан. </w:t>
      </w:r>
    </w:p>
    <w:p w14:paraId="6E9885F3" w14:textId="77777777" w:rsidR="003529A4" w:rsidRDefault="003529A4" w:rsidP="00547335">
      <w:pPr>
        <w:numPr>
          <w:ilvl w:val="1"/>
          <w:numId w:val="4"/>
        </w:numPr>
        <w:tabs>
          <w:tab w:val="left" w:pos="1134"/>
        </w:tabs>
        <w:ind w:left="0" w:firstLine="567"/>
        <w:jc w:val="both"/>
        <w:rPr>
          <w:sz w:val="24"/>
          <w:szCs w:val="24"/>
        </w:rPr>
      </w:pPr>
      <w:r>
        <w:rPr>
          <w:sz w:val="24"/>
          <w:szCs w:val="24"/>
        </w:rPr>
        <w:t>К платным услугам относятся:</w:t>
      </w:r>
    </w:p>
    <w:p w14:paraId="6C57B51C" w14:textId="77777777" w:rsidR="003529A4" w:rsidRDefault="003529A4" w:rsidP="00547335">
      <w:pPr>
        <w:numPr>
          <w:ilvl w:val="0"/>
          <w:numId w:val="5"/>
        </w:numPr>
        <w:tabs>
          <w:tab w:val="left" w:pos="1276"/>
        </w:tabs>
        <w:ind w:left="0" w:firstLine="927"/>
        <w:jc w:val="both"/>
        <w:rPr>
          <w:sz w:val="24"/>
          <w:szCs w:val="24"/>
        </w:rPr>
      </w:pPr>
      <w:r>
        <w:rPr>
          <w:sz w:val="24"/>
          <w:szCs w:val="24"/>
        </w:rPr>
        <w:t>изучение специальных дисциплин (курсов) по всем учебным курсам, предметам, дисциплинам (модулям), входящим в состав основных общеобразовательных программ начального общего, основного общего и среднего (полного) общего образования, реализуемых общеобразовательными учреждениями в установленном порядке;</w:t>
      </w:r>
    </w:p>
    <w:p w14:paraId="7BCBE5E2" w14:textId="77777777" w:rsidR="003529A4" w:rsidRDefault="003529A4" w:rsidP="00547335">
      <w:pPr>
        <w:numPr>
          <w:ilvl w:val="0"/>
          <w:numId w:val="5"/>
        </w:numPr>
        <w:tabs>
          <w:tab w:val="left" w:pos="1276"/>
        </w:tabs>
        <w:ind w:left="0" w:firstLine="927"/>
        <w:jc w:val="both"/>
        <w:rPr>
          <w:sz w:val="24"/>
          <w:szCs w:val="24"/>
        </w:rPr>
      </w:pPr>
      <w:r>
        <w:rPr>
          <w:sz w:val="24"/>
          <w:szCs w:val="24"/>
        </w:rPr>
        <w:t>преподавание специальных курсов и циклов дисциплин, организация занятий по углубленному изучению предметов сверх программ и сверх часов по данным курсам, предметам, дисциплинам (модулям), предусмотренных дополнительными образовательными программами по направленностям, реализуемыми Учреждением;</w:t>
      </w:r>
    </w:p>
    <w:p w14:paraId="583F12E6" w14:textId="77777777" w:rsidR="003529A4" w:rsidRDefault="003529A4" w:rsidP="00547335">
      <w:pPr>
        <w:numPr>
          <w:ilvl w:val="0"/>
          <w:numId w:val="5"/>
        </w:numPr>
        <w:tabs>
          <w:tab w:val="left" w:pos="1276"/>
        </w:tabs>
        <w:ind w:left="0" w:firstLine="927"/>
        <w:jc w:val="both"/>
        <w:rPr>
          <w:sz w:val="24"/>
          <w:szCs w:val="24"/>
        </w:rPr>
      </w:pPr>
      <w:r>
        <w:rPr>
          <w:sz w:val="24"/>
          <w:szCs w:val="24"/>
        </w:rPr>
        <w:t>репетиторство по иностранным языкам, всем предметам художественно-эстетического цикла;</w:t>
      </w:r>
    </w:p>
    <w:p w14:paraId="06C4EEE1" w14:textId="77777777" w:rsidR="003529A4" w:rsidRDefault="003529A4" w:rsidP="00547335">
      <w:pPr>
        <w:numPr>
          <w:ilvl w:val="0"/>
          <w:numId w:val="5"/>
        </w:numPr>
        <w:tabs>
          <w:tab w:val="left" w:pos="1276"/>
        </w:tabs>
        <w:ind w:left="0" w:firstLine="927"/>
        <w:jc w:val="both"/>
        <w:rPr>
          <w:sz w:val="24"/>
          <w:szCs w:val="24"/>
        </w:rPr>
      </w:pPr>
      <w:r>
        <w:rPr>
          <w:sz w:val="24"/>
          <w:szCs w:val="24"/>
        </w:rPr>
        <w:t>организация творческих лагерей (в каникулярное время), клубов по интересам;</w:t>
      </w:r>
    </w:p>
    <w:p w14:paraId="4C0CE1BD" w14:textId="77777777" w:rsidR="003529A4" w:rsidRDefault="003529A4" w:rsidP="00547335">
      <w:pPr>
        <w:numPr>
          <w:ilvl w:val="0"/>
          <w:numId w:val="5"/>
        </w:numPr>
        <w:tabs>
          <w:tab w:val="left" w:pos="1276"/>
        </w:tabs>
        <w:ind w:left="0" w:firstLine="927"/>
        <w:jc w:val="both"/>
        <w:rPr>
          <w:sz w:val="24"/>
          <w:szCs w:val="24"/>
        </w:rPr>
      </w:pPr>
      <w:r>
        <w:rPr>
          <w:sz w:val="24"/>
          <w:szCs w:val="24"/>
        </w:rPr>
        <w:t>организация групп по адаптации детей дошкольного возраста, не посещавших дошкольное образовательное учреждение, к условиям школьной жизни (до поступления в общеобразовательное учреждение);</w:t>
      </w:r>
    </w:p>
    <w:p w14:paraId="253CEBC0" w14:textId="77777777" w:rsidR="003529A4" w:rsidRDefault="003529A4" w:rsidP="00547335">
      <w:pPr>
        <w:numPr>
          <w:ilvl w:val="0"/>
          <w:numId w:val="5"/>
        </w:numPr>
        <w:tabs>
          <w:tab w:val="left" w:pos="1276"/>
        </w:tabs>
        <w:ind w:left="0" w:firstLine="927"/>
        <w:jc w:val="both"/>
        <w:rPr>
          <w:sz w:val="24"/>
          <w:szCs w:val="24"/>
        </w:rPr>
      </w:pPr>
      <w:r>
        <w:rPr>
          <w:sz w:val="24"/>
          <w:szCs w:val="24"/>
        </w:rPr>
        <w:t>создание групп для детей дошкольного возраста по развитию их творческих способностей и подготовке к школе;</w:t>
      </w:r>
    </w:p>
    <w:p w14:paraId="2D2CE14B" w14:textId="77777777" w:rsidR="003529A4" w:rsidRDefault="003529A4" w:rsidP="00547335">
      <w:pPr>
        <w:numPr>
          <w:ilvl w:val="0"/>
          <w:numId w:val="5"/>
        </w:numPr>
        <w:tabs>
          <w:tab w:val="left" w:pos="1276"/>
        </w:tabs>
        <w:ind w:left="0" w:firstLine="927"/>
        <w:jc w:val="both"/>
        <w:rPr>
          <w:sz w:val="24"/>
          <w:szCs w:val="24"/>
        </w:rPr>
      </w:pPr>
      <w:r>
        <w:rPr>
          <w:sz w:val="24"/>
          <w:szCs w:val="24"/>
        </w:rPr>
        <w:t>создание различных студий, групп, школ по обучению и приобщению детей к знанию мировой культуры, техники, народных промыслов;</w:t>
      </w:r>
    </w:p>
    <w:p w14:paraId="2DCBCB18" w14:textId="77777777" w:rsidR="003529A4" w:rsidRDefault="003529A4" w:rsidP="00547335">
      <w:pPr>
        <w:numPr>
          <w:ilvl w:val="0"/>
          <w:numId w:val="5"/>
        </w:numPr>
        <w:tabs>
          <w:tab w:val="left" w:pos="1276"/>
        </w:tabs>
        <w:ind w:left="0" w:firstLine="927"/>
        <w:jc w:val="both"/>
        <w:rPr>
          <w:sz w:val="24"/>
          <w:szCs w:val="24"/>
        </w:rPr>
      </w:pPr>
      <w:r>
        <w:rPr>
          <w:sz w:val="24"/>
          <w:szCs w:val="24"/>
        </w:rPr>
        <w:t>создание групп по совершенствованию мастерства обучающихся по окончанию курса обучения;</w:t>
      </w:r>
    </w:p>
    <w:p w14:paraId="7E3B312E" w14:textId="77777777" w:rsidR="003529A4" w:rsidRDefault="003529A4" w:rsidP="00547335">
      <w:pPr>
        <w:numPr>
          <w:ilvl w:val="0"/>
          <w:numId w:val="5"/>
        </w:numPr>
        <w:shd w:val="clear" w:color="auto" w:fill="FFFFFF"/>
        <w:tabs>
          <w:tab w:val="left" w:pos="1276"/>
        </w:tabs>
        <w:ind w:left="0" w:firstLine="927"/>
        <w:jc w:val="both"/>
        <w:rPr>
          <w:sz w:val="24"/>
          <w:szCs w:val="24"/>
        </w:rPr>
      </w:pPr>
      <w:r>
        <w:rPr>
          <w:sz w:val="24"/>
          <w:szCs w:val="24"/>
        </w:rPr>
        <w:t>организация групп здоровья, различных курсов, мастер-классов для родителей (законных представителей) (прикладное творчество, изобразительное искусство, искусство дизайна, спорт, тренинги социальной адаптации детей и подростков и др.);</w:t>
      </w:r>
    </w:p>
    <w:p w14:paraId="3FDAAD45" w14:textId="77777777" w:rsidR="003529A4" w:rsidRDefault="003529A4" w:rsidP="00547335">
      <w:pPr>
        <w:numPr>
          <w:ilvl w:val="0"/>
          <w:numId w:val="5"/>
        </w:numPr>
        <w:shd w:val="clear" w:color="auto" w:fill="FFFFFF"/>
        <w:tabs>
          <w:tab w:val="left" w:pos="1276"/>
          <w:tab w:val="left" w:leader="underscore" w:pos="10094"/>
        </w:tabs>
        <w:ind w:left="0" w:firstLine="927"/>
        <w:jc w:val="both"/>
        <w:rPr>
          <w:sz w:val="24"/>
          <w:szCs w:val="24"/>
        </w:rPr>
      </w:pPr>
      <w:r>
        <w:rPr>
          <w:sz w:val="24"/>
          <w:szCs w:val="24"/>
        </w:rPr>
        <w:t>организовывать тренировочные занятия в спортивном зале;</w:t>
      </w:r>
    </w:p>
    <w:p w14:paraId="4335F7C6" w14:textId="77777777" w:rsidR="003529A4" w:rsidRDefault="003529A4" w:rsidP="00547335">
      <w:pPr>
        <w:numPr>
          <w:ilvl w:val="0"/>
          <w:numId w:val="5"/>
        </w:numPr>
        <w:tabs>
          <w:tab w:val="left" w:pos="1276"/>
        </w:tabs>
        <w:ind w:left="0" w:firstLine="927"/>
        <w:jc w:val="both"/>
        <w:rPr>
          <w:sz w:val="24"/>
          <w:szCs w:val="24"/>
        </w:rPr>
      </w:pPr>
      <w:r>
        <w:rPr>
          <w:sz w:val="24"/>
          <w:szCs w:val="24"/>
        </w:rPr>
        <w:t>организация консультаций для населения;</w:t>
      </w:r>
    </w:p>
    <w:p w14:paraId="086F3A41" w14:textId="185B4758" w:rsidR="003529A4" w:rsidRDefault="003529A4" w:rsidP="00547335">
      <w:pPr>
        <w:numPr>
          <w:ilvl w:val="0"/>
          <w:numId w:val="5"/>
        </w:numPr>
        <w:tabs>
          <w:tab w:val="left" w:pos="1276"/>
        </w:tabs>
        <w:ind w:left="0" w:firstLine="927"/>
        <w:jc w:val="both"/>
        <w:rPr>
          <w:sz w:val="24"/>
          <w:szCs w:val="24"/>
        </w:rPr>
      </w:pPr>
      <w:r>
        <w:rPr>
          <w:sz w:val="24"/>
          <w:szCs w:val="24"/>
        </w:rPr>
        <w:t>организация методического и технического сопровождения массовых дел для отдельных категорий учащихся школ, родителей, общественности (вне рамок Программы деятельности на учебный год);</w:t>
      </w:r>
    </w:p>
    <w:p w14:paraId="2E1A827E" w14:textId="77777777" w:rsidR="003529A4" w:rsidRDefault="003529A4" w:rsidP="00547335">
      <w:pPr>
        <w:numPr>
          <w:ilvl w:val="0"/>
          <w:numId w:val="5"/>
        </w:numPr>
        <w:tabs>
          <w:tab w:val="left" w:pos="1276"/>
        </w:tabs>
        <w:ind w:left="0" w:firstLine="927"/>
        <w:jc w:val="both"/>
        <w:rPr>
          <w:sz w:val="24"/>
          <w:szCs w:val="24"/>
        </w:rPr>
      </w:pPr>
      <w:r>
        <w:rPr>
          <w:sz w:val="24"/>
          <w:szCs w:val="24"/>
        </w:rPr>
        <w:t>создание групп специального обучения для детей с ограниченными возможностями здоровья</w:t>
      </w:r>
      <w:r w:rsidR="00EA307E">
        <w:rPr>
          <w:sz w:val="24"/>
          <w:szCs w:val="24"/>
        </w:rPr>
        <w:t>;</w:t>
      </w:r>
    </w:p>
    <w:p w14:paraId="4A0CDC10" w14:textId="49D53BF6" w:rsidR="00EA307E" w:rsidRPr="00547335" w:rsidRDefault="00EA307E" w:rsidP="00547335">
      <w:pPr>
        <w:numPr>
          <w:ilvl w:val="0"/>
          <w:numId w:val="5"/>
        </w:numPr>
        <w:tabs>
          <w:tab w:val="left" w:pos="1276"/>
        </w:tabs>
        <w:ind w:left="0" w:firstLine="927"/>
        <w:jc w:val="both"/>
        <w:rPr>
          <w:sz w:val="24"/>
          <w:szCs w:val="24"/>
          <w:highlight w:val="yellow"/>
        </w:rPr>
      </w:pPr>
      <w:r w:rsidRPr="00547335">
        <w:rPr>
          <w:sz w:val="24"/>
          <w:szCs w:val="24"/>
          <w:highlight w:val="yellow"/>
        </w:rPr>
        <w:t>услуги, оказываемые учреждением в рамках системы персонифицированного финансирования дополнительного образования</w:t>
      </w:r>
      <w:r w:rsidR="00467E16">
        <w:rPr>
          <w:sz w:val="24"/>
          <w:szCs w:val="24"/>
          <w:highlight w:val="yellow"/>
        </w:rPr>
        <w:t xml:space="preserve"> в соответствии с социальными сертификатами на получение муниципальной услуги в социальной сфере «Реализация дополнительных общеразвивающих программ» (далее – социальные сертификаты)</w:t>
      </w:r>
      <w:r w:rsidRPr="00547335">
        <w:rPr>
          <w:sz w:val="24"/>
          <w:szCs w:val="24"/>
          <w:highlight w:val="yellow"/>
        </w:rPr>
        <w:t>.</w:t>
      </w:r>
    </w:p>
    <w:p w14:paraId="6A6325CE" w14:textId="77777777" w:rsidR="003529A4" w:rsidRDefault="003529A4" w:rsidP="00547335">
      <w:pPr>
        <w:numPr>
          <w:ilvl w:val="1"/>
          <w:numId w:val="4"/>
        </w:numPr>
        <w:tabs>
          <w:tab w:val="left" w:pos="1134"/>
        </w:tabs>
        <w:ind w:left="0" w:firstLine="567"/>
        <w:jc w:val="both"/>
        <w:rPr>
          <w:sz w:val="24"/>
          <w:szCs w:val="24"/>
        </w:rPr>
      </w:pPr>
      <w:r>
        <w:rPr>
          <w:sz w:val="24"/>
          <w:szCs w:val="24"/>
        </w:rPr>
        <w:lastRenderedPageBreak/>
        <w:t>Платные образовательные услуги предоставляются Исполнителем Заказчику на основании заключенного договора, которым устанавливаются условия предоставления таких услуг, порядок расчетов, права, обязанности и ответственность сторон.</w:t>
      </w:r>
    </w:p>
    <w:p w14:paraId="78AE416D" w14:textId="77777777" w:rsidR="003529A4" w:rsidRDefault="003529A4" w:rsidP="00547335">
      <w:pPr>
        <w:numPr>
          <w:ilvl w:val="1"/>
          <w:numId w:val="4"/>
        </w:numPr>
        <w:tabs>
          <w:tab w:val="left" w:pos="1134"/>
        </w:tabs>
        <w:ind w:left="0" w:firstLine="567"/>
        <w:jc w:val="both"/>
        <w:rPr>
          <w:sz w:val="24"/>
          <w:szCs w:val="24"/>
        </w:rPr>
      </w:pPr>
      <w:r>
        <w:rPr>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местных бюджетов. Средства, полученные исполнителями при оказании таких платных образовательных услуг, возвращаются лицам, оплатившим эти услуги.</w:t>
      </w:r>
    </w:p>
    <w:p w14:paraId="5010DA86" w14:textId="77777777" w:rsidR="003529A4" w:rsidRDefault="003529A4" w:rsidP="00547335">
      <w:pPr>
        <w:numPr>
          <w:ilvl w:val="1"/>
          <w:numId w:val="4"/>
        </w:numPr>
        <w:tabs>
          <w:tab w:val="left" w:pos="1134"/>
        </w:tabs>
        <w:ind w:left="0" w:firstLine="567"/>
        <w:jc w:val="both"/>
        <w:rPr>
          <w:sz w:val="24"/>
          <w:szCs w:val="24"/>
        </w:rPr>
      </w:pPr>
      <w:r>
        <w:rPr>
          <w:sz w:val="24"/>
          <w:szCs w:val="24"/>
        </w:rPr>
        <w:t>Исполнитель оказывает платные образовательные услуги без выдачи документов государственного образца.</w:t>
      </w:r>
    </w:p>
    <w:p w14:paraId="319C1E1F" w14:textId="77777777" w:rsidR="003529A4" w:rsidRDefault="003529A4" w:rsidP="00547335">
      <w:pPr>
        <w:numPr>
          <w:ilvl w:val="1"/>
          <w:numId w:val="4"/>
        </w:numPr>
        <w:tabs>
          <w:tab w:val="left" w:pos="1134"/>
        </w:tabs>
        <w:ind w:left="0" w:firstLine="567"/>
        <w:jc w:val="both"/>
        <w:rPr>
          <w:sz w:val="24"/>
          <w:szCs w:val="24"/>
        </w:rPr>
      </w:pPr>
      <w:r>
        <w:rPr>
          <w:sz w:val="24"/>
          <w:szCs w:val="24"/>
        </w:rPr>
        <w:t>Цены на продукцию, изготавливаемую по образцам, устанавливаются Исполнителем в соответствии с принятыми методиками ценообразования согласно действующему законодательству Российской Федерации.</w:t>
      </w:r>
    </w:p>
    <w:p w14:paraId="4D3C6420" w14:textId="77777777" w:rsidR="003529A4" w:rsidRDefault="003529A4" w:rsidP="00547335">
      <w:pPr>
        <w:numPr>
          <w:ilvl w:val="1"/>
          <w:numId w:val="4"/>
        </w:numPr>
        <w:tabs>
          <w:tab w:val="left" w:pos="1134"/>
        </w:tabs>
        <w:ind w:left="0" w:firstLine="567"/>
        <w:jc w:val="both"/>
        <w:rPr>
          <w:sz w:val="24"/>
          <w:szCs w:val="24"/>
        </w:rPr>
      </w:pPr>
      <w:r>
        <w:rPr>
          <w:sz w:val="24"/>
          <w:szCs w:val="24"/>
        </w:rPr>
        <w:t>Цены на продукцию декоративно-прикладного искусства, обладающую эстетическими художественными качествами, устанавливаются художественно-экспертной комиссией организации, осуществляющей образовательную деятельность.</w:t>
      </w:r>
    </w:p>
    <w:p w14:paraId="13171E17" w14:textId="77777777" w:rsidR="00467E16" w:rsidRPr="00467E16" w:rsidRDefault="003529A4" w:rsidP="004D7A2B">
      <w:pPr>
        <w:numPr>
          <w:ilvl w:val="1"/>
          <w:numId w:val="4"/>
        </w:numPr>
        <w:tabs>
          <w:tab w:val="left" w:pos="1134"/>
        </w:tabs>
        <w:ind w:left="0" w:firstLine="567"/>
        <w:jc w:val="both"/>
        <w:rPr>
          <w:sz w:val="24"/>
          <w:szCs w:val="24"/>
          <w:highlight w:val="yellow"/>
        </w:rPr>
      </w:pPr>
      <w:r w:rsidRPr="00467E16">
        <w:rPr>
          <w:sz w:val="24"/>
          <w:szCs w:val="24"/>
        </w:rPr>
        <w:t>Оплата обучени</w:t>
      </w:r>
      <w:r w:rsidR="00467E16" w:rsidRPr="00467E16">
        <w:rPr>
          <w:sz w:val="24"/>
          <w:szCs w:val="24"/>
        </w:rPr>
        <w:t>я</w:t>
      </w:r>
      <w:r w:rsidRPr="00467E16">
        <w:rPr>
          <w:sz w:val="24"/>
          <w:szCs w:val="24"/>
        </w:rPr>
        <w:t xml:space="preserve"> осуществляется на основании тарифов, утвержденных </w:t>
      </w:r>
      <w:r w:rsidR="00547335" w:rsidRPr="00467E16">
        <w:rPr>
          <w:sz w:val="24"/>
          <w:szCs w:val="24"/>
        </w:rPr>
        <w:t>постановлением главы администрации муниципального образования</w:t>
      </w:r>
      <w:r w:rsidRPr="00467E16">
        <w:rPr>
          <w:sz w:val="24"/>
          <w:szCs w:val="24"/>
        </w:rPr>
        <w:t xml:space="preserve"> или же сметы расходов на оказание платных образовательных услуг с обязательным зачислением полученных средств на лицевой счет организации, осуществляющей образовательную деятельность.</w:t>
      </w:r>
      <w:r w:rsidR="00547335" w:rsidRPr="00467E16">
        <w:rPr>
          <w:sz w:val="24"/>
          <w:szCs w:val="24"/>
        </w:rPr>
        <w:t xml:space="preserve"> </w:t>
      </w:r>
    </w:p>
    <w:p w14:paraId="20DA09CD" w14:textId="5D627511" w:rsidR="003529A4" w:rsidRPr="00467E16" w:rsidRDefault="00547335" w:rsidP="004D7A2B">
      <w:pPr>
        <w:numPr>
          <w:ilvl w:val="1"/>
          <w:numId w:val="4"/>
        </w:numPr>
        <w:tabs>
          <w:tab w:val="left" w:pos="1134"/>
        </w:tabs>
        <w:ind w:left="0" w:firstLine="567"/>
        <w:jc w:val="both"/>
        <w:rPr>
          <w:sz w:val="24"/>
          <w:szCs w:val="24"/>
          <w:highlight w:val="yellow"/>
        </w:rPr>
      </w:pPr>
      <w:r w:rsidRPr="00467E16">
        <w:rPr>
          <w:sz w:val="24"/>
          <w:szCs w:val="24"/>
          <w:highlight w:val="yellow"/>
        </w:rPr>
        <w:t>Оплата обучени</w:t>
      </w:r>
      <w:r w:rsidR="00467E16" w:rsidRPr="00467E16">
        <w:rPr>
          <w:sz w:val="24"/>
          <w:szCs w:val="24"/>
          <w:highlight w:val="yellow"/>
        </w:rPr>
        <w:t>я</w:t>
      </w:r>
      <w:r w:rsidRPr="00467E16">
        <w:rPr>
          <w:sz w:val="24"/>
          <w:szCs w:val="24"/>
          <w:highlight w:val="yellow"/>
        </w:rPr>
        <w:t xml:space="preserve"> в части услуг, оказываемых в </w:t>
      </w:r>
      <w:r w:rsidR="00467E16" w:rsidRPr="00467E16">
        <w:rPr>
          <w:sz w:val="24"/>
          <w:szCs w:val="24"/>
          <w:highlight w:val="yellow"/>
        </w:rPr>
        <w:t>соответствии с социальными сертификатами</w:t>
      </w:r>
      <w:r w:rsidRPr="00467E16">
        <w:rPr>
          <w:sz w:val="24"/>
          <w:szCs w:val="24"/>
          <w:highlight w:val="yellow"/>
        </w:rPr>
        <w:t xml:space="preserve">, </w:t>
      </w:r>
      <w:r w:rsidR="00467E16" w:rsidRPr="00467E16">
        <w:rPr>
          <w:sz w:val="24"/>
          <w:szCs w:val="24"/>
          <w:highlight w:val="yellow"/>
        </w:rPr>
        <w:t xml:space="preserve">производится в объеме, превышающем установленный социальным сертификатом объем оказания муниципальной услуги в социальной сфере, и </w:t>
      </w:r>
      <w:r w:rsidRPr="00467E16">
        <w:rPr>
          <w:sz w:val="24"/>
          <w:szCs w:val="24"/>
          <w:highlight w:val="yellow"/>
        </w:rPr>
        <w:t xml:space="preserve">не может превышать нормативную стоимость </w:t>
      </w:r>
      <w:r w:rsidR="00E0268E" w:rsidRPr="00467E16">
        <w:rPr>
          <w:sz w:val="24"/>
          <w:szCs w:val="24"/>
          <w:highlight w:val="yellow"/>
        </w:rPr>
        <w:t>обще</w:t>
      </w:r>
      <w:r w:rsidRPr="00467E16">
        <w:rPr>
          <w:sz w:val="24"/>
          <w:szCs w:val="24"/>
          <w:highlight w:val="yellow"/>
        </w:rPr>
        <w:t xml:space="preserve">образовательной программы (части </w:t>
      </w:r>
      <w:r w:rsidR="00E0268E" w:rsidRPr="00467E16">
        <w:rPr>
          <w:sz w:val="24"/>
          <w:szCs w:val="24"/>
          <w:highlight w:val="yellow"/>
        </w:rPr>
        <w:t>обще</w:t>
      </w:r>
      <w:r w:rsidRPr="00467E16">
        <w:rPr>
          <w:sz w:val="24"/>
          <w:szCs w:val="24"/>
          <w:highlight w:val="yellow"/>
        </w:rPr>
        <w:t xml:space="preserve">образовательной программы), </w:t>
      </w:r>
      <w:r w:rsidR="00034D0B">
        <w:rPr>
          <w:sz w:val="24"/>
          <w:szCs w:val="24"/>
          <w:highlight w:val="yellow"/>
        </w:rPr>
        <w:t>установленную</w:t>
      </w:r>
      <w:r w:rsidRPr="00467E16">
        <w:rPr>
          <w:sz w:val="24"/>
          <w:szCs w:val="24"/>
          <w:highlight w:val="yellow"/>
        </w:rPr>
        <w:t xml:space="preserve"> </w:t>
      </w:r>
      <w:r w:rsidR="00467E16" w:rsidRPr="00467E16">
        <w:rPr>
          <w:sz w:val="24"/>
          <w:szCs w:val="24"/>
          <w:highlight w:val="yellow"/>
        </w:rPr>
        <w:t xml:space="preserve">органами местного самоуправления муниципальных образований, определенными в качестве  </w:t>
      </w:r>
      <w:r w:rsidRPr="00467E16">
        <w:rPr>
          <w:sz w:val="24"/>
          <w:szCs w:val="24"/>
          <w:highlight w:val="yellow"/>
        </w:rPr>
        <w:t>уполномоченны</w:t>
      </w:r>
      <w:r w:rsidR="00467E16" w:rsidRPr="00467E16">
        <w:rPr>
          <w:sz w:val="24"/>
          <w:szCs w:val="24"/>
          <w:highlight w:val="yellow"/>
        </w:rPr>
        <w:t>х</w:t>
      </w:r>
      <w:r w:rsidRPr="00467E16">
        <w:rPr>
          <w:sz w:val="24"/>
          <w:szCs w:val="24"/>
          <w:highlight w:val="yellow"/>
        </w:rPr>
        <w:t xml:space="preserve"> органо</w:t>
      </w:r>
      <w:r w:rsidR="00467E16" w:rsidRPr="00467E16">
        <w:rPr>
          <w:sz w:val="24"/>
          <w:szCs w:val="24"/>
          <w:highlight w:val="yellow"/>
        </w:rPr>
        <w:t>в</w:t>
      </w:r>
      <w:r w:rsidRPr="00467E16">
        <w:rPr>
          <w:sz w:val="24"/>
          <w:szCs w:val="24"/>
          <w:highlight w:val="yellow"/>
        </w:rPr>
        <w:t xml:space="preserve"> </w:t>
      </w:r>
      <w:r w:rsidR="00467E16" w:rsidRPr="00467E16">
        <w:rPr>
          <w:sz w:val="24"/>
          <w:szCs w:val="24"/>
          <w:highlight w:val="yellow"/>
        </w:rPr>
        <w:t xml:space="preserve">в соответствии с </w:t>
      </w:r>
      <w:r w:rsidR="00467E16" w:rsidRPr="00467E16">
        <w:rPr>
          <w:sz w:val="24"/>
          <w:szCs w:val="24"/>
          <w:highlight w:val="yellow"/>
          <w:lang w:eastAsia="ru-RU"/>
        </w:rPr>
        <w:t>Федеральным законом от 13.07.2020 N 189-ФЗ «О государственном (муниципальном) социальном заказе на оказание государственных (муниципальных) услуг в социальной сфере»</w:t>
      </w:r>
      <w:r w:rsidRPr="00467E16">
        <w:rPr>
          <w:sz w:val="24"/>
          <w:szCs w:val="24"/>
          <w:highlight w:val="yellow"/>
        </w:rPr>
        <w:t>.</w:t>
      </w:r>
    </w:p>
    <w:p w14:paraId="67B6BFB5" w14:textId="33464342" w:rsidR="00C21691" w:rsidRDefault="00C21691" w:rsidP="00547335">
      <w:pPr>
        <w:numPr>
          <w:ilvl w:val="1"/>
          <w:numId w:val="4"/>
        </w:numPr>
        <w:tabs>
          <w:tab w:val="left" w:pos="1134"/>
        </w:tabs>
        <w:ind w:left="0" w:firstLine="567"/>
        <w:jc w:val="both"/>
        <w:rPr>
          <w:sz w:val="24"/>
          <w:szCs w:val="24"/>
          <w:highlight w:val="yellow"/>
        </w:rPr>
      </w:pPr>
      <w:r w:rsidRPr="00467E16">
        <w:rPr>
          <w:sz w:val="24"/>
          <w:szCs w:val="24"/>
          <w:highlight w:val="yellow"/>
        </w:rPr>
        <w:t xml:space="preserve">Стоимость платных образовательных услуг, оказываемых </w:t>
      </w:r>
      <w:r w:rsidR="00467E16" w:rsidRPr="00467E16">
        <w:rPr>
          <w:sz w:val="24"/>
          <w:szCs w:val="24"/>
          <w:highlight w:val="yellow"/>
        </w:rPr>
        <w:t>в объеме, превышающем установленный социальным сертификатом объем оказания  муниципальной услуги в социальной сфере</w:t>
      </w:r>
      <w:r w:rsidRPr="00467E16">
        <w:rPr>
          <w:sz w:val="24"/>
          <w:szCs w:val="24"/>
          <w:highlight w:val="yellow"/>
        </w:rPr>
        <w:t xml:space="preserve">, формируется в соответствии с </w:t>
      </w:r>
      <w:r w:rsidR="00467E16" w:rsidRPr="00467E16">
        <w:rPr>
          <w:sz w:val="24"/>
          <w:szCs w:val="24"/>
          <w:highlight w:val="yellow"/>
        </w:rPr>
        <w:t xml:space="preserve">частью 5 статьи 20 </w:t>
      </w:r>
      <w:r w:rsidR="00467E16" w:rsidRPr="00467E16">
        <w:rPr>
          <w:sz w:val="24"/>
          <w:szCs w:val="24"/>
          <w:highlight w:val="yellow"/>
          <w:lang w:eastAsia="ru-RU"/>
        </w:rPr>
        <w:t>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w:t>
      </w:r>
      <w:r w:rsidRPr="00467E16">
        <w:rPr>
          <w:sz w:val="24"/>
          <w:szCs w:val="24"/>
          <w:highlight w:val="yellow"/>
        </w:rPr>
        <w:t xml:space="preserve"> и представляет собой разницу между стоимостью образовательной услуги и доступным объемом</w:t>
      </w:r>
      <w:r w:rsidR="00467E16" w:rsidRPr="00467E16">
        <w:rPr>
          <w:sz w:val="24"/>
          <w:szCs w:val="24"/>
          <w:highlight w:val="yellow"/>
        </w:rPr>
        <w:t xml:space="preserve"> оказания муниципальной услуги в социальной сфере, установленным социальным сертификатом</w:t>
      </w:r>
      <w:r w:rsidRPr="00467E16">
        <w:rPr>
          <w:sz w:val="24"/>
          <w:szCs w:val="24"/>
          <w:highlight w:val="yellow"/>
        </w:rPr>
        <w:t>.</w:t>
      </w:r>
    </w:p>
    <w:p w14:paraId="5CF4439E" w14:textId="710768A1" w:rsidR="00D8613E" w:rsidRPr="00D8613E" w:rsidRDefault="00034D0B" w:rsidP="00D8613E">
      <w:pPr>
        <w:tabs>
          <w:tab w:val="left" w:pos="1134"/>
        </w:tabs>
        <w:ind w:firstLine="567"/>
        <w:jc w:val="both"/>
        <w:rPr>
          <w:sz w:val="24"/>
          <w:szCs w:val="24"/>
          <w:highlight w:val="yellow"/>
        </w:rPr>
      </w:pPr>
      <w:r w:rsidRPr="00D8613E">
        <w:rPr>
          <w:sz w:val="24"/>
          <w:szCs w:val="24"/>
          <w:highlight w:val="yellow"/>
        </w:rPr>
        <w:t>В таком случае</w:t>
      </w:r>
      <w:r w:rsidR="00D8613E" w:rsidRPr="00D8613E">
        <w:rPr>
          <w:sz w:val="24"/>
          <w:szCs w:val="24"/>
          <w:highlight w:val="yellow"/>
        </w:rPr>
        <w:t xml:space="preserve"> получатель социального сертификата либо его законный представитель возмещает разницу за счет собственных средств в соответствии с договором об образовании, заключаемым в соответствии с частью 5 статьи 21 указанного Федерального закона.</w:t>
      </w:r>
    </w:p>
    <w:p w14:paraId="68E57278" w14:textId="77777777" w:rsidR="003529A4" w:rsidRDefault="003529A4">
      <w:pPr>
        <w:ind w:firstLine="567"/>
        <w:jc w:val="both"/>
        <w:rPr>
          <w:sz w:val="24"/>
          <w:szCs w:val="24"/>
        </w:rPr>
      </w:pPr>
    </w:p>
    <w:p w14:paraId="45655F21" w14:textId="77777777" w:rsidR="003529A4" w:rsidRPr="00547335" w:rsidRDefault="003529A4" w:rsidP="00547335">
      <w:pPr>
        <w:numPr>
          <w:ilvl w:val="0"/>
          <w:numId w:val="2"/>
        </w:numPr>
        <w:jc w:val="center"/>
        <w:rPr>
          <w:b/>
          <w:bCs/>
          <w:sz w:val="24"/>
          <w:szCs w:val="24"/>
        </w:rPr>
      </w:pPr>
      <w:r>
        <w:rPr>
          <w:b/>
          <w:bCs/>
          <w:sz w:val="24"/>
          <w:szCs w:val="24"/>
        </w:rPr>
        <w:t>Порядок предоставления платных образовательных услуг</w:t>
      </w:r>
    </w:p>
    <w:p w14:paraId="5CFF404A" w14:textId="77777777" w:rsidR="003529A4" w:rsidRDefault="003529A4" w:rsidP="00547335">
      <w:pPr>
        <w:numPr>
          <w:ilvl w:val="1"/>
          <w:numId w:val="2"/>
        </w:numPr>
        <w:tabs>
          <w:tab w:val="left" w:pos="1134"/>
        </w:tabs>
        <w:ind w:left="0" w:firstLine="567"/>
        <w:jc w:val="both"/>
        <w:rPr>
          <w:sz w:val="24"/>
          <w:szCs w:val="24"/>
        </w:rPr>
      </w:pPr>
      <w:bookmarkStart w:id="0" w:name="_Ref7960575"/>
      <w:r>
        <w:rPr>
          <w:sz w:val="24"/>
          <w:szCs w:val="24"/>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bookmarkEnd w:id="0"/>
    </w:p>
    <w:p w14:paraId="475245C7" w14:textId="77777777" w:rsidR="003529A4" w:rsidRDefault="003529A4" w:rsidP="00547335">
      <w:pPr>
        <w:numPr>
          <w:ilvl w:val="1"/>
          <w:numId w:val="2"/>
        </w:numPr>
        <w:tabs>
          <w:tab w:val="left" w:pos="1134"/>
        </w:tabs>
        <w:ind w:left="0" w:firstLine="567"/>
        <w:jc w:val="both"/>
        <w:rPr>
          <w:sz w:val="24"/>
          <w:szCs w:val="24"/>
        </w:rPr>
      </w:pPr>
      <w:bookmarkStart w:id="1" w:name="_Ref7960576"/>
      <w:r>
        <w:rPr>
          <w:sz w:val="24"/>
          <w:szCs w:val="24"/>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bookmarkEnd w:id="1"/>
    </w:p>
    <w:p w14:paraId="3A4BB68A" w14:textId="77777777" w:rsidR="00547335" w:rsidRDefault="003529A4" w:rsidP="00547335">
      <w:pPr>
        <w:numPr>
          <w:ilvl w:val="1"/>
          <w:numId w:val="2"/>
        </w:numPr>
        <w:tabs>
          <w:tab w:val="left" w:pos="1134"/>
        </w:tabs>
        <w:ind w:left="0" w:firstLine="567"/>
        <w:jc w:val="both"/>
        <w:rPr>
          <w:sz w:val="24"/>
          <w:szCs w:val="24"/>
        </w:rPr>
      </w:pPr>
      <w:r>
        <w:rPr>
          <w:sz w:val="24"/>
          <w:szCs w:val="24"/>
        </w:rPr>
        <w:t xml:space="preserve">Информация, предусмотренная пунктами </w:t>
      </w:r>
      <w:r w:rsidR="00547335">
        <w:rPr>
          <w:sz w:val="24"/>
          <w:szCs w:val="24"/>
        </w:rPr>
        <w:fldChar w:fldCharType="begin"/>
      </w:r>
      <w:r w:rsidR="00547335">
        <w:rPr>
          <w:sz w:val="24"/>
          <w:szCs w:val="24"/>
        </w:rPr>
        <w:instrText xml:space="preserve"> REF _Ref7960575 \r \h </w:instrText>
      </w:r>
      <w:r w:rsidR="00547335">
        <w:rPr>
          <w:sz w:val="24"/>
          <w:szCs w:val="24"/>
        </w:rPr>
      </w:r>
      <w:r w:rsidR="00547335">
        <w:rPr>
          <w:sz w:val="24"/>
          <w:szCs w:val="24"/>
        </w:rPr>
        <w:fldChar w:fldCharType="separate"/>
      </w:r>
      <w:r w:rsidR="00547335">
        <w:rPr>
          <w:sz w:val="24"/>
          <w:szCs w:val="24"/>
        </w:rPr>
        <w:t>2.1</w:t>
      </w:r>
      <w:r w:rsidR="00547335">
        <w:rPr>
          <w:sz w:val="24"/>
          <w:szCs w:val="24"/>
        </w:rPr>
        <w:fldChar w:fldCharType="end"/>
      </w:r>
      <w:r w:rsidR="00547335">
        <w:rPr>
          <w:sz w:val="24"/>
          <w:szCs w:val="24"/>
        </w:rPr>
        <w:t xml:space="preserve"> и </w:t>
      </w:r>
      <w:r w:rsidR="00547335">
        <w:rPr>
          <w:sz w:val="24"/>
          <w:szCs w:val="24"/>
        </w:rPr>
        <w:fldChar w:fldCharType="begin"/>
      </w:r>
      <w:r w:rsidR="00547335">
        <w:rPr>
          <w:sz w:val="24"/>
          <w:szCs w:val="24"/>
        </w:rPr>
        <w:instrText xml:space="preserve"> REF _Ref7960576 \r \h </w:instrText>
      </w:r>
      <w:r w:rsidR="00547335">
        <w:rPr>
          <w:sz w:val="24"/>
          <w:szCs w:val="24"/>
        </w:rPr>
      </w:r>
      <w:r w:rsidR="00547335">
        <w:rPr>
          <w:sz w:val="24"/>
          <w:szCs w:val="24"/>
        </w:rPr>
        <w:fldChar w:fldCharType="separate"/>
      </w:r>
      <w:r w:rsidR="00547335">
        <w:rPr>
          <w:sz w:val="24"/>
          <w:szCs w:val="24"/>
        </w:rPr>
        <w:t>2.2</w:t>
      </w:r>
      <w:r w:rsidR="00547335">
        <w:rPr>
          <w:sz w:val="24"/>
          <w:szCs w:val="24"/>
        </w:rPr>
        <w:fldChar w:fldCharType="end"/>
      </w:r>
      <w:r>
        <w:rPr>
          <w:sz w:val="24"/>
          <w:szCs w:val="24"/>
        </w:rPr>
        <w:t xml:space="preserve"> настоящего Положения,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14:paraId="05A69E68" w14:textId="77777777" w:rsidR="003529A4" w:rsidRDefault="003529A4" w:rsidP="00A26E5C">
      <w:pPr>
        <w:numPr>
          <w:ilvl w:val="1"/>
          <w:numId w:val="2"/>
        </w:numPr>
        <w:tabs>
          <w:tab w:val="left" w:pos="1134"/>
        </w:tabs>
        <w:ind w:left="0" w:firstLine="567"/>
        <w:jc w:val="both"/>
        <w:rPr>
          <w:sz w:val="24"/>
          <w:szCs w:val="24"/>
        </w:rPr>
      </w:pPr>
      <w:bookmarkStart w:id="2" w:name="_Ref7961048"/>
      <w:r>
        <w:rPr>
          <w:sz w:val="24"/>
          <w:szCs w:val="24"/>
        </w:rPr>
        <w:t xml:space="preserve">Договор </w:t>
      </w:r>
      <w:r w:rsidR="00A26E5C">
        <w:rPr>
          <w:sz w:val="24"/>
          <w:szCs w:val="24"/>
        </w:rPr>
        <w:t xml:space="preserve">между Исполнителем и Заказчиком </w:t>
      </w:r>
      <w:r>
        <w:rPr>
          <w:sz w:val="24"/>
          <w:szCs w:val="24"/>
        </w:rPr>
        <w:t>заключается в простой письменной форме и содержит следующие сведения:</w:t>
      </w:r>
      <w:bookmarkEnd w:id="2"/>
    </w:p>
    <w:p w14:paraId="6417C030" w14:textId="77777777" w:rsidR="00C21691" w:rsidRPr="002B558D" w:rsidRDefault="00C21691" w:rsidP="002B558D">
      <w:pPr>
        <w:ind w:firstLine="993"/>
        <w:jc w:val="both"/>
        <w:rPr>
          <w:sz w:val="24"/>
          <w:szCs w:val="24"/>
          <w:lang w:eastAsia="ru-RU"/>
        </w:rPr>
      </w:pPr>
      <w:r w:rsidRPr="002B558D">
        <w:rPr>
          <w:sz w:val="24"/>
          <w:szCs w:val="24"/>
          <w:lang w:eastAsia="ru-RU"/>
        </w:rPr>
        <w:t>а) полное наименование и фирменное наименование (при наличии) исполнителя;</w:t>
      </w:r>
    </w:p>
    <w:p w14:paraId="7E34EB6B" w14:textId="77777777" w:rsidR="00C21691" w:rsidRPr="002B558D" w:rsidRDefault="00C21691" w:rsidP="002B558D">
      <w:pPr>
        <w:ind w:firstLine="993"/>
        <w:jc w:val="both"/>
        <w:rPr>
          <w:sz w:val="24"/>
          <w:szCs w:val="24"/>
          <w:lang w:eastAsia="ru-RU"/>
        </w:rPr>
      </w:pPr>
      <w:r w:rsidRPr="002B558D">
        <w:rPr>
          <w:sz w:val="24"/>
          <w:szCs w:val="24"/>
          <w:lang w:eastAsia="ru-RU"/>
        </w:rPr>
        <w:lastRenderedPageBreak/>
        <w:t>б) место нахождения или место жительства исполнителя;</w:t>
      </w:r>
    </w:p>
    <w:p w14:paraId="4F385CFC" w14:textId="77777777" w:rsidR="00C21691" w:rsidRPr="002B558D" w:rsidRDefault="00C21691" w:rsidP="002B558D">
      <w:pPr>
        <w:ind w:firstLine="993"/>
        <w:jc w:val="both"/>
        <w:rPr>
          <w:sz w:val="24"/>
          <w:szCs w:val="24"/>
          <w:lang w:eastAsia="ru-RU"/>
        </w:rPr>
      </w:pPr>
      <w:r w:rsidRPr="002B558D">
        <w:rPr>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14:paraId="405405CA" w14:textId="77777777" w:rsidR="00C21691" w:rsidRPr="002B558D" w:rsidRDefault="00C21691" w:rsidP="002B558D">
      <w:pPr>
        <w:ind w:firstLine="993"/>
        <w:jc w:val="both"/>
        <w:rPr>
          <w:sz w:val="24"/>
          <w:szCs w:val="24"/>
          <w:lang w:eastAsia="ru-RU"/>
        </w:rPr>
      </w:pPr>
      <w:r w:rsidRPr="002B558D">
        <w:rPr>
          <w:sz w:val="24"/>
          <w:szCs w:val="24"/>
          <w:lang w:eastAsia="ru-RU"/>
        </w:rPr>
        <w:t>г) место нахождения или место жительства заказчика и (или) законного представителя обучающегося;</w:t>
      </w:r>
    </w:p>
    <w:p w14:paraId="726EF2D7" w14:textId="77777777" w:rsidR="00C21691" w:rsidRPr="002B558D" w:rsidRDefault="00C21691" w:rsidP="002B558D">
      <w:pPr>
        <w:ind w:firstLine="993"/>
        <w:jc w:val="both"/>
        <w:rPr>
          <w:sz w:val="24"/>
          <w:szCs w:val="24"/>
          <w:lang w:eastAsia="ru-RU"/>
        </w:rPr>
      </w:pPr>
      <w:r w:rsidRPr="002B558D">
        <w:rPr>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256727DB" w14:textId="77777777" w:rsidR="00C21691" w:rsidRPr="002B558D" w:rsidRDefault="00C21691" w:rsidP="002B558D">
      <w:pPr>
        <w:ind w:firstLine="993"/>
        <w:jc w:val="both"/>
        <w:rPr>
          <w:sz w:val="24"/>
          <w:szCs w:val="24"/>
          <w:lang w:eastAsia="ru-RU"/>
        </w:rPr>
      </w:pPr>
      <w:r w:rsidRPr="002B558D">
        <w:rPr>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14:paraId="0170B8E1" w14:textId="77777777" w:rsidR="00C21691" w:rsidRPr="002B558D" w:rsidRDefault="00C21691" w:rsidP="002B558D">
      <w:pPr>
        <w:ind w:firstLine="993"/>
        <w:jc w:val="both"/>
        <w:rPr>
          <w:sz w:val="24"/>
          <w:szCs w:val="24"/>
          <w:lang w:eastAsia="ru-RU"/>
        </w:rPr>
      </w:pPr>
      <w:r w:rsidRPr="002B558D">
        <w:rPr>
          <w:sz w:val="24"/>
          <w:szCs w:val="24"/>
          <w:lang w:eastAsia="ru-RU"/>
        </w:rPr>
        <w:t>ж) права, обязанности и ответственность исполнителя, заказчика и обучающегося;</w:t>
      </w:r>
    </w:p>
    <w:p w14:paraId="5C714BAE" w14:textId="77777777" w:rsidR="00C21691" w:rsidRPr="002B558D" w:rsidRDefault="00C21691" w:rsidP="002B558D">
      <w:pPr>
        <w:ind w:firstLine="993"/>
        <w:jc w:val="both"/>
        <w:rPr>
          <w:sz w:val="24"/>
          <w:szCs w:val="24"/>
          <w:lang w:eastAsia="ru-RU"/>
        </w:rPr>
      </w:pPr>
      <w:r w:rsidRPr="002B558D">
        <w:rPr>
          <w:sz w:val="24"/>
          <w:szCs w:val="24"/>
          <w:lang w:eastAsia="ru-RU"/>
        </w:rPr>
        <w:t>з) полная стоимость образовательных услуг по договору, порядок их оплаты;</w:t>
      </w:r>
    </w:p>
    <w:p w14:paraId="0171380B" w14:textId="77777777" w:rsidR="00C21691" w:rsidRPr="002B558D" w:rsidRDefault="00C21691" w:rsidP="002B558D">
      <w:pPr>
        <w:ind w:firstLine="993"/>
        <w:jc w:val="both"/>
        <w:rPr>
          <w:sz w:val="24"/>
          <w:szCs w:val="24"/>
          <w:lang w:eastAsia="ru-RU"/>
        </w:rPr>
      </w:pPr>
      <w:r w:rsidRPr="002B558D">
        <w:rPr>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14:paraId="6F7FB72A" w14:textId="77777777" w:rsidR="00C21691" w:rsidRPr="002B558D" w:rsidRDefault="00C21691" w:rsidP="002B558D">
      <w:pPr>
        <w:ind w:firstLine="993"/>
        <w:jc w:val="both"/>
        <w:rPr>
          <w:sz w:val="24"/>
          <w:szCs w:val="24"/>
          <w:lang w:eastAsia="ru-RU"/>
        </w:rPr>
      </w:pPr>
      <w:r w:rsidRPr="002B558D">
        <w:rPr>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14:paraId="11A2B6CE" w14:textId="77777777" w:rsidR="00C21691" w:rsidRPr="002B558D" w:rsidRDefault="00C21691" w:rsidP="002B558D">
      <w:pPr>
        <w:ind w:firstLine="993"/>
        <w:jc w:val="both"/>
        <w:rPr>
          <w:sz w:val="24"/>
          <w:szCs w:val="24"/>
          <w:lang w:eastAsia="ru-RU"/>
        </w:rPr>
      </w:pPr>
      <w:r w:rsidRPr="002B558D">
        <w:rPr>
          <w:sz w:val="24"/>
          <w:szCs w:val="24"/>
          <w:lang w:eastAsia="ru-RU"/>
        </w:rPr>
        <w:t>л) форма обучения;</w:t>
      </w:r>
    </w:p>
    <w:p w14:paraId="2A4BB51C" w14:textId="77777777" w:rsidR="00C21691" w:rsidRPr="002B558D" w:rsidRDefault="00C21691" w:rsidP="002B558D">
      <w:pPr>
        <w:ind w:firstLine="993"/>
        <w:jc w:val="both"/>
        <w:rPr>
          <w:sz w:val="24"/>
          <w:szCs w:val="24"/>
          <w:lang w:eastAsia="ru-RU"/>
        </w:rPr>
      </w:pPr>
      <w:r w:rsidRPr="002B558D">
        <w:rPr>
          <w:sz w:val="24"/>
          <w:szCs w:val="24"/>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14:paraId="356FB675" w14:textId="77777777" w:rsidR="00C21691" w:rsidRPr="002B558D" w:rsidRDefault="00C21691" w:rsidP="002B558D">
      <w:pPr>
        <w:ind w:firstLine="993"/>
        <w:jc w:val="both"/>
        <w:rPr>
          <w:sz w:val="24"/>
          <w:szCs w:val="24"/>
          <w:lang w:eastAsia="ru-RU"/>
        </w:rPr>
      </w:pPr>
      <w:r w:rsidRPr="002B558D">
        <w:rPr>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19B784B1" w14:textId="77777777" w:rsidR="00C21691" w:rsidRPr="002B558D" w:rsidRDefault="00C21691" w:rsidP="002B558D">
      <w:pPr>
        <w:ind w:firstLine="993"/>
        <w:jc w:val="both"/>
        <w:rPr>
          <w:sz w:val="24"/>
          <w:szCs w:val="24"/>
          <w:lang w:eastAsia="ru-RU"/>
        </w:rPr>
      </w:pPr>
      <w:r w:rsidRPr="002B558D">
        <w:rPr>
          <w:sz w:val="24"/>
          <w:szCs w:val="24"/>
          <w:lang w:eastAsia="ru-RU"/>
        </w:rPr>
        <w:t>о) порядок изменения и расторжения договора;</w:t>
      </w:r>
    </w:p>
    <w:p w14:paraId="306A3A24" w14:textId="77777777" w:rsidR="00C21691" w:rsidRPr="002B558D" w:rsidRDefault="00C21691" w:rsidP="002B558D">
      <w:pPr>
        <w:ind w:firstLine="993"/>
        <w:jc w:val="both"/>
        <w:rPr>
          <w:sz w:val="24"/>
          <w:szCs w:val="24"/>
          <w:lang w:eastAsia="ru-RU"/>
        </w:rPr>
      </w:pPr>
      <w:r w:rsidRPr="002B558D">
        <w:rPr>
          <w:sz w:val="24"/>
          <w:szCs w:val="24"/>
          <w:lang w:eastAsia="ru-RU"/>
        </w:rPr>
        <w:t>п) другие необходимые сведения, связанные со спецификой оказываемых платных образовательных услуг.</w:t>
      </w:r>
    </w:p>
    <w:p w14:paraId="764547A0" w14:textId="54490A28" w:rsidR="00A26E5C" w:rsidRPr="00A26E5C" w:rsidRDefault="00A26E5C" w:rsidP="00A26E5C">
      <w:pPr>
        <w:numPr>
          <w:ilvl w:val="1"/>
          <w:numId w:val="2"/>
        </w:numPr>
        <w:tabs>
          <w:tab w:val="left" w:pos="1134"/>
        </w:tabs>
        <w:ind w:left="0" w:firstLine="567"/>
        <w:jc w:val="both"/>
        <w:rPr>
          <w:sz w:val="24"/>
          <w:szCs w:val="24"/>
          <w:highlight w:val="yellow"/>
        </w:rPr>
      </w:pPr>
      <w:r w:rsidRPr="00A26E5C">
        <w:rPr>
          <w:sz w:val="24"/>
          <w:szCs w:val="24"/>
          <w:highlight w:val="yellow"/>
        </w:rPr>
        <w:t xml:space="preserve">Договор между Исполнителем и Заказчиком, заключаемый в </w:t>
      </w:r>
      <w:r w:rsidR="00467E16">
        <w:rPr>
          <w:sz w:val="24"/>
          <w:szCs w:val="24"/>
          <w:highlight w:val="yellow"/>
        </w:rPr>
        <w:t>соответствии с</w:t>
      </w:r>
      <w:r w:rsidR="00D8613E">
        <w:rPr>
          <w:sz w:val="24"/>
          <w:szCs w:val="24"/>
          <w:highlight w:val="yellow"/>
        </w:rPr>
        <w:t xml:space="preserve"> пунктами </w:t>
      </w:r>
      <w:r w:rsidR="00034D0B">
        <w:rPr>
          <w:sz w:val="24"/>
          <w:szCs w:val="24"/>
          <w:highlight w:val="yellow"/>
        </w:rPr>
        <w:t>1.9–1.10</w:t>
      </w:r>
      <w:r w:rsidR="00D8613E">
        <w:rPr>
          <w:sz w:val="24"/>
          <w:szCs w:val="24"/>
          <w:highlight w:val="yellow"/>
        </w:rPr>
        <w:t xml:space="preserve"> настоящего </w:t>
      </w:r>
      <w:r w:rsidR="00034D0B">
        <w:rPr>
          <w:sz w:val="24"/>
          <w:szCs w:val="24"/>
          <w:highlight w:val="yellow"/>
        </w:rPr>
        <w:t>Положения посредством</w:t>
      </w:r>
      <w:r>
        <w:rPr>
          <w:sz w:val="24"/>
          <w:szCs w:val="24"/>
          <w:highlight w:val="yellow"/>
        </w:rPr>
        <w:t xml:space="preserve"> </w:t>
      </w:r>
      <w:r w:rsidR="00E0268E">
        <w:rPr>
          <w:sz w:val="24"/>
          <w:szCs w:val="24"/>
          <w:highlight w:val="yellow"/>
        </w:rPr>
        <w:t>информационной системы</w:t>
      </w:r>
      <w:r w:rsidRPr="00A26E5C">
        <w:rPr>
          <w:sz w:val="24"/>
          <w:szCs w:val="24"/>
          <w:highlight w:val="yellow"/>
        </w:rPr>
        <w:t xml:space="preserve">, дополнительно к сведениям, указанным в пункте </w:t>
      </w:r>
      <w:r w:rsidRPr="00A26E5C">
        <w:rPr>
          <w:sz w:val="24"/>
          <w:szCs w:val="24"/>
          <w:highlight w:val="yellow"/>
        </w:rPr>
        <w:fldChar w:fldCharType="begin"/>
      </w:r>
      <w:r w:rsidRPr="00A26E5C">
        <w:rPr>
          <w:sz w:val="24"/>
          <w:szCs w:val="24"/>
          <w:highlight w:val="yellow"/>
        </w:rPr>
        <w:instrText xml:space="preserve"> REF _Ref7961048 \r \h </w:instrText>
      </w:r>
      <w:r>
        <w:rPr>
          <w:sz w:val="24"/>
          <w:szCs w:val="24"/>
          <w:highlight w:val="yellow"/>
        </w:rPr>
        <w:instrText xml:space="preserve"> \* MERGEFORMAT </w:instrText>
      </w:r>
      <w:r w:rsidRPr="00A26E5C">
        <w:rPr>
          <w:sz w:val="24"/>
          <w:szCs w:val="24"/>
          <w:highlight w:val="yellow"/>
        </w:rPr>
      </w:r>
      <w:r w:rsidRPr="00A26E5C">
        <w:rPr>
          <w:sz w:val="24"/>
          <w:szCs w:val="24"/>
          <w:highlight w:val="yellow"/>
        </w:rPr>
        <w:fldChar w:fldCharType="separate"/>
      </w:r>
      <w:r w:rsidRPr="00A26E5C">
        <w:rPr>
          <w:sz w:val="24"/>
          <w:szCs w:val="24"/>
          <w:highlight w:val="yellow"/>
        </w:rPr>
        <w:t>2.4</w:t>
      </w:r>
      <w:r w:rsidRPr="00A26E5C">
        <w:rPr>
          <w:sz w:val="24"/>
          <w:szCs w:val="24"/>
          <w:highlight w:val="yellow"/>
        </w:rPr>
        <w:fldChar w:fldCharType="end"/>
      </w:r>
      <w:r w:rsidRPr="00A26E5C">
        <w:rPr>
          <w:sz w:val="24"/>
          <w:szCs w:val="24"/>
          <w:highlight w:val="yellow"/>
        </w:rPr>
        <w:t xml:space="preserve"> настоящего Положения, должен содержать следующие сведения:</w:t>
      </w:r>
    </w:p>
    <w:p w14:paraId="5AD9A914" w14:textId="196276E4" w:rsidR="00A26E5C" w:rsidRPr="00A26E5C" w:rsidRDefault="00A26E5C" w:rsidP="00A26E5C">
      <w:pPr>
        <w:numPr>
          <w:ilvl w:val="0"/>
          <w:numId w:val="7"/>
        </w:numPr>
        <w:tabs>
          <w:tab w:val="left" w:pos="1276"/>
        </w:tabs>
        <w:ind w:left="0" w:firstLine="927"/>
        <w:jc w:val="both"/>
        <w:rPr>
          <w:sz w:val="24"/>
          <w:szCs w:val="24"/>
          <w:highlight w:val="yellow"/>
        </w:rPr>
      </w:pPr>
      <w:r w:rsidRPr="00A26E5C">
        <w:rPr>
          <w:sz w:val="24"/>
          <w:szCs w:val="24"/>
          <w:highlight w:val="yellow"/>
        </w:rPr>
        <w:t xml:space="preserve">номер </w:t>
      </w:r>
      <w:r w:rsidR="00D8613E">
        <w:rPr>
          <w:sz w:val="24"/>
          <w:szCs w:val="24"/>
          <w:highlight w:val="yellow"/>
        </w:rPr>
        <w:t xml:space="preserve">социального </w:t>
      </w:r>
      <w:r w:rsidRPr="00A26E5C">
        <w:rPr>
          <w:sz w:val="24"/>
          <w:szCs w:val="24"/>
          <w:highlight w:val="yellow"/>
        </w:rPr>
        <w:t>сертификата</w:t>
      </w:r>
      <w:r w:rsidR="00D8613E">
        <w:rPr>
          <w:sz w:val="24"/>
          <w:szCs w:val="24"/>
          <w:highlight w:val="yellow"/>
        </w:rPr>
        <w:t xml:space="preserve">, сформированного </w:t>
      </w:r>
      <w:r w:rsidRPr="00A26E5C">
        <w:rPr>
          <w:sz w:val="24"/>
          <w:szCs w:val="24"/>
          <w:highlight w:val="yellow"/>
        </w:rPr>
        <w:t>обучающемуся;</w:t>
      </w:r>
    </w:p>
    <w:p w14:paraId="6B384A17" w14:textId="77777777" w:rsidR="00A26E5C" w:rsidRPr="00A26E5C" w:rsidRDefault="00A26E5C" w:rsidP="00A26E5C">
      <w:pPr>
        <w:numPr>
          <w:ilvl w:val="0"/>
          <w:numId w:val="7"/>
        </w:numPr>
        <w:tabs>
          <w:tab w:val="left" w:pos="1276"/>
        </w:tabs>
        <w:ind w:left="0" w:firstLine="927"/>
        <w:jc w:val="both"/>
        <w:rPr>
          <w:sz w:val="24"/>
          <w:szCs w:val="24"/>
          <w:highlight w:val="yellow"/>
        </w:rPr>
      </w:pPr>
      <w:r w:rsidRPr="00A26E5C">
        <w:rPr>
          <w:sz w:val="24"/>
          <w:szCs w:val="24"/>
          <w:highlight w:val="yellow"/>
        </w:rPr>
        <w:t>даты начала и окончания обучения;</w:t>
      </w:r>
    </w:p>
    <w:p w14:paraId="697F4EC9" w14:textId="7177C7D7" w:rsidR="00A26E5C" w:rsidRDefault="00A26E5C" w:rsidP="00A26E5C">
      <w:pPr>
        <w:numPr>
          <w:ilvl w:val="0"/>
          <w:numId w:val="7"/>
        </w:numPr>
        <w:tabs>
          <w:tab w:val="left" w:pos="1276"/>
        </w:tabs>
        <w:ind w:left="0" w:firstLine="927"/>
        <w:jc w:val="both"/>
        <w:rPr>
          <w:sz w:val="24"/>
          <w:szCs w:val="24"/>
          <w:highlight w:val="yellow"/>
        </w:rPr>
      </w:pPr>
      <w:r w:rsidRPr="00A26E5C">
        <w:rPr>
          <w:sz w:val="24"/>
          <w:szCs w:val="24"/>
          <w:highlight w:val="yellow"/>
        </w:rPr>
        <w:t xml:space="preserve">продолжительность </w:t>
      </w:r>
      <w:r w:rsidR="00E0268E">
        <w:rPr>
          <w:sz w:val="24"/>
          <w:szCs w:val="24"/>
          <w:highlight w:val="yellow"/>
        </w:rPr>
        <w:t>обще</w:t>
      </w:r>
      <w:r w:rsidRPr="00A26E5C">
        <w:rPr>
          <w:sz w:val="24"/>
          <w:szCs w:val="24"/>
          <w:highlight w:val="yellow"/>
        </w:rPr>
        <w:t xml:space="preserve">образовательной программы </w:t>
      </w:r>
      <w:r w:rsidR="00E0268E">
        <w:rPr>
          <w:sz w:val="24"/>
          <w:szCs w:val="24"/>
          <w:highlight w:val="yellow"/>
        </w:rPr>
        <w:t xml:space="preserve">(отдельной части общеобразовательной программы) </w:t>
      </w:r>
      <w:r w:rsidRPr="00A26E5C">
        <w:rPr>
          <w:sz w:val="24"/>
          <w:szCs w:val="24"/>
          <w:highlight w:val="yellow"/>
        </w:rPr>
        <w:t>в часах;</w:t>
      </w:r>
    </w:p>
    <w:p w14:paraId="1B3A7A18" w14:textId="3437527D" w:rsidR="00D8613E" w:rsidRPr="00A26E5C" w:rsidRDefault="00D8613E" w:rsidP="00A26E5C">
      <w:pPr>
        <w:numPr>
          <w:ilvl w:val="0"/>
          <w:numId w:val="7"/>
        </w:numPr>
        <w:tabs>
          <w:tab w:val="left" w:pos="1276"/>
        </w:tabs>
        <w:ind w:left="0" w:firstLine="927"/>
        <w:jc w:val="both"/>
        <w:rPr>
          <w:sz w:val="24"/>
          <w:szCs w:val="24"/>
          <w:highlight w:val="yellow"/>
        </w:rPr>
      </w:pPr>
      <w:r>
        <w:rPr>
          <w:sz w:val="24"/>
          <w:szCs w:val="24"/>
          <w:highlight w:val="yellow"/>
        </w:rPr>
        <w:t xml:space="preserve">сведения, предусмотренные пунктом 5 статьи 20 </w:t>
      </w:r>
      <w:r w:rsidRPr="00467E16">
        <w:rPr>
          <w:sz w:val="24"/>
          <w:szCs w:val="24"/>
          <w:highlight w:val="yellow"/>
          <w:lang w:eastAsia="ru-RU"/>
        </w:rPr>
        <w:t>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w:t>
      </w:r>
      <w:r>
        <w:rPr>
          <w:sz w:val="24"/>
          <w:szCs w:val="24"/>
          <w:highlight w:val="yellow"/>
          <w:lang w:eastAsia="ru-RU"/>
        </w:rPr>
        <w:t>.</w:t>
      </w:r>
    </w:p>
    <w:p w14:paraId="53FE6DBA" w14:textId="77777777" w:rsidR="003529A4" w:rsidRDefault="003529A4" w:rsidP="00A26E5C">
      <w:pPr>
        <w:numPr>
          <w:ilvl w:val="1"/>
          <w:numId w:val="2"/>
        </w:numPr>
        <w:tabs>
          <w:tab w:val="left" w:pos="1134"/>
        </w:tabs>
        <w:ind w:left="0" w:firstLine="567"/>
        <w:jc w:val="both"/>
        <w:rPr>
          <w:sz w:val="24"/>
          <w:szCs w:val="24"/>
        </w:rPr>
      </w:pPr>
      <w:r>
        <w:rPr>
          <w:sz w:val="24"/>
          <w:szCs w:val="24"/>
        </w:rPr>
        <w:t>Информация должна доводиться до обучающихся и (или) родителей (законных представителей) обучающихся на русском языке.</w:t>
      </w:r>
    </w:p>
    <w:p w14:paraId="62C46A4F" w14:textId="77777777" w:rsidR="003529A4" w:rsidRDefault="003529A4" w:rsidP="00A26E5C">
      <w:pPr>
        <w:numPr>
          <w:ilvl w:val="1"/>
          <w:numId w:val="2"/>
        </w:numPr>
        <w:tabs>
          <w:tab w:val="left" w:pos="1134"/>
        </w:tabs>
        <w:ind w:left="0" w:firstLine="567"/>
        <w:jc w:val="both"/>
        <w:rPr>
          <w:sz w:val="24"/>
          <w:szCs w:val="24"/>
        </w:rPr>
      </w:pPr>
      <w:r>
        <w:rPr>
          <w:sz w:val="24"/>
          <w:szCs w:val="24"/>
        </w:rPr>
        <w:t>Организация, осуществляющая образовательную деятельность обязана соблюдать утвержденные ею учебный план, годовой календарный учебный график и расписание занятий.</w:t>
      </w:r>
    </w:p>
    <w:p w14:paraId="242F4E90" w14:textId="77777777" w:rsidR="003529A4" w:rsidRDefault="003529A4" w:rsidP="00A26E5C">
      <w:pPr>
        <w:numPr>
          <w:ilvl w:val="1"/>
          <w:numId w:val="2"/>
        </w:numPr>
        <w:tabs>
          <w:tab w:val="left" w:pos="1134"/>
        </w:tabs>
        <w:ind w:left="0" w:firstLine="567"/>
        <w:jc w:val="both"/>
        <w:rPr>
          <w:sz w:val="24"/>
          <w:szCs w:val="24"/>
        </w:rPr>
      </w:pPr>
      <w:r>
        <w:rPr>
          <w:sz w:val="24"/>
          <w:szCs w:val="24"/>
        </w:rPr>
        <w:t>Режим занятий устанавливается организацией, осуществляющей образовательную деятельность.</w:t>
      </w:r>
    </w:p>
    <w:p w14:paraId="45E5B970" w14:textId="79BCD188" w:rsidR="003529A4" w:rsidRDefault="003529A4" w:rsidP="00A26E5C">
      <w:pPr>
        <w:numPr>
          <w:ilvl w:val="1"/>
          <w:numId w:val="2"/>
        </w:numPr>
        <w:tabs>
          <w:tab w:val="left" w:pos="1134"/>
        </w:tabs>
        <w:ind w:left="0" w:firstLine="567"/>
        <w:jc w:val="both"/>
        <w:rPr>
          <w:sz w:val="24"/>
          <w:szCs w:val="24"/>
        </w:rPr>
      </w:pPr>
      <w:r>
        <w:rPr>
          <w:sz w:val="24"/>
          <w:szCs w:val="24"/>
        </w:rPr>
        <w:t xml:space="preserve">Договор составляется в двух экземплярах, один из которых находится у исполнителя, другой </w:t>
      </w:r>
      <w:r w:rsidR="00AC424F">
        <w:rPr>
          <w:sz w:val="24"/>
          <w:szCs w:val="24"/>
        </w:rPr>
        <w:t>–</w:t>
      </w:r>
      <w:r>
        <w:rPr>
          <w:sz w:val="24"/>
          <w:szCs w:val="24"/>
        </w:rPr>
        <w:t xml:space="preserve"> у заказчика.</w:t>
      </w:r>
      <w:r w:rsidR="00AC424F">
        <w:rPr>
          <w:sz w:val="24"/>
          <w:szCs w:val="24"/>
        </w:rPr>
        <w:t xml:space="preserve"> </w:t>
      </w:r>
      <w:r w:rsidR="00AC424F" w:rsidRPr="00AC424F">
        <w:rPr>
          <w:sz w:val="24"/>
          <w:szCs w:val="24"/>
          <w:highlight w:val="yellow"/>
        </w:rPr>
        <w:t>Договор</w:t>
      </w:r>
      <w:r w:rsidR="00E0268E">
        <w:rPr>
          <w:sz w:val="24"/>
          <w:szCs w:val="24"/>
          <w:highlight w:val="yellow"/>
        </w:rPr>
        <w:t xml:space="preserve"> об образовании</w:t>
      </w:r>
      <w:r w:rsidR="00AC424F" w:rsidRPr="00AC424F">
        <w:rPr>
          <w:sz w:val="24"/>
          <w:szCs w:val="24"/>
          <w:highlight w:val="yellow"/>
        </w:rPr>
        <w:t xml:space="preserve">, </w:t>
      </w:r>
      <w:r w:rsidR="00D8613E" w:rsidRPr="00A26E5C">
        <w:rPr>
          <w:sz w:val="24"/>
          <w:szCs w:val="24"/>
          <w:highlight w:val="yellow"/>
        </w:rPr>
        <w:t xml:space="preserve">заключаемый в </w:t>
      </w:r>
      <w:r w:rsidR="00D8613E">
        <w:rPr>
          <w:sz w:val="24"/>
          <w:szCs w:val="24"/>
          <w:highlight w:val="yellow"/>
        </w:rPr>
        <w:t xml:space="preserve">соответствии с пунктами </w:t>
      </w:r>
      <w:proofErr w:type="gramStart"/>
      <w:r w:rsidR="00D8613E">
        <w:rPr>
          <w:sz w:val="24"/>
          <w:szCs w:val="24"/>
          <w:highlight w:val="yellow"/>
        </w:rPr>
        <w:t>1.9-1.10</w:t>
      </w:r>
      <w:proofErr w:type="gramEnd"/>
      <w:r w:rsidR="00D8613E">
        <w:rPr>
          <w:sz w:val="24"/>
          <w:szCs w:val="24"/>
          <w:highlight w:val="yellow"/>
        </w:rPr>
        <w:t xml:space="preserve"> настоящего </w:t>
      </w:r>
      <w:r w:rsidR="00034D0B">
        <w:rPr>
          <w:sz w:val="24"/>
          <w:szCs w:val="24"/>
          <w:highlight w:val="yellow"/>
        </w:rPr>
        <w:t>Положения посредством</w:t>
      </w:r>
      <w:r w:rsidR="00D8613E">
        <w:rPr>
          <w:sz w:val="24"/>
          <w:szCs w:val="24"/>
          <w:highlight w:val="yellow"/>
        </w:rPr>
        <w:t xml:space="preserve"> информационной системы</w:t>
      </w:r>
      <w:r w:rsidR="00E0268E">
        <w:rPr>
          <w:sz w:val="24"/>
          <w:szCs w:val="24"/>
          <w:highlight w:val="yellow"/>
        </w:rPr>
        <w:t>,</w:t>
      </w:r>
      <w:r w:rsidR="00AC424F" w:rsidRPr="00AC424F">
        <w:rPr>
          <w:sz w:val="24"/>
          <w:szCs w:val="24"/>
          <w:highlight w:val="yellow"/>
        </w:rPr>
        <w:t xml:space="preserve"> хранится в единственном экземпляре в электронном виде в </w:t>
      </w:r>
      <w:r w:rsidR="00E0268E">
        <w:rPr>
          <w:sz w:val="24"/>
          <w:szCs w:val="24"/>
          <w:highlight w:val="yellow"/>
        </w:rPr>
        <w:t>информационной системе</w:t>
      </w:r>
      <w:r w:rsidR="00AC424F" w:rsidRPr="00AC424F">
        <w:rPr>
          <w:sz w:val="24"/>
          <w:szCs w:val="24"/>
          <w:highlight w:val="yellow"/>
        </w:rPr>
        <w:t>, с обязательным составлением в двух письменных экземплярах заявления о приеме обучающегося.</w:t>
      </w:r>
    </w:p>
    <w:p w14:paraId="1907D056" w14:textId="77777777" w:rsidR="003529A4" w:rsidRDefault="003529A4" w:rsidP="00A26E5C">
      <w:pPr>
        <w:numPr>
          <w:ilvl w:val="1"/>
          <w:numId w:val="2"/>
        </w:numPr>
        <w:tabs>
          <w:tab w:val="left" w:pos="1134"/>
        </w:tabs>
        <w:ind w:left="0" w:firstLine="567"/>
        <w:jc w:val="both"/>
        <w:rPr>
          <w:sz w:val="24"/>
          <w:szCs w:val="24"/>
        </w:rPr>
      </w:pPr>
      <w:r>
        <w:rPr>
          <w:sz w:val="24"/>
          <w:szCs w:val="24"/>
        </w:rPr>
        <w:t>Заказчик обязан оплатить оказываемые платные образовательные услуги в порядке и в сроки, указанные в договоре.</w:t>
      </w:r>
    </w:p>
    <w:p w14:paraId="5BD03421" w14:textId="77777777" w:rsidR="003529A4" w:rsidRDefault="003529A4" w:rsidP="00A26E5C">
      <w:pPr>
        <w:numPr>
          <w:ilvl w:val="1"/>
          <w:numId w:val="2"/>
        </w:numPr>
        <w:tabs>
          <w:tab w:val="left" w:pos="1134"/>
        </w:tabs>
        <w:ind w:left="0" w:firstLine="567"/>
        <w:jc w:val="both"/>
        <w:rPr>
          <w:sz w:val="24"/>
          <w:szCs w:val="24"/>
        </w:rPr>
      </w:pPr>
      <w:r>
        <w:rPr>
          <w:sz w:val="24"/>
          <w:szCs w:val="24"/>
        </w:rPr>
        <w:t xml:space="preserve">Стоимость оказываемых платных образовательных услуг в договоре определяется по соглашению между исполнителем и заказчиком на основании смет затрат по соответствующим видам услуг, а также на основании тарифов, утвержденных </w:t>
      </w:r>
      <w:r w:rsidR="00AC424F">
        <w:rPr>
          <w:sz w:val="24"/>
          <w:szCs w:val="24"/>
        </w:rPr>
        <w:lastRenderedPageBreak/>
        <w:t>постановлением главы администрации муниципального образования</w:t>
      </w:r>
      <w:r>
        <w:rPr>
          <w:sz w:val="24"/>
          <w:szCs w:val="24"/>
        </w:rPr>
        <w:t>. По требованию заказчика исполнитель обязан ознакомить его со сметой.</w:t>
      </w:r>
    </w:p>
    <w:p w14:paraId="5D6CBB5D" w14:textId="77777777" w:rsidR="003529A4" w:rsidRDefault="003529A4" w:rsidP="00A26E5C">
      <w:pPr>
        <w:numPr>
          <w:ilvl w:val="1"/>
          <w:numId w:val="2"/>
        </w:numPr>
        <w:tabs>
          <w:tab w:val="left" w:pos="1134"/>
        </w:tabs>
        <w:ind w:left="0" w:firstLine="567"/>
        <w:jc w:val="both"/>
        <w:rPr>
          <w:sz w:val="24"/>
          <w:szCs w:val="24"/>
        </w:rPr>
      </w:pPr>
      <w:r>
        <w:rPr>
          <w:sz w:val="24"/>
          <w:szCs w:val="24"/>
        </w:rPr>
        <w:t xml:space="preserve">Отказ заказчика от предлагаемых ему платных образовательных услуг не может быть </w:t>
      </w:r>
      <w:r w:rsidR="00A26E5C">
        <w:rPr>
          <w:sz w:val="24"/>
          <w:szCs w:val="24"/>
        </w:rPr>
        <w:t>причиной изменения объема и условий,</w:t>
      </w:r>
      <w:r>
        <w:rPr>
          <w:sz w:val="24"/>
          <w:szCs w:val="24"/>
        </w:rPr>
        <w:t xml:space="preserve"> уже предоставляемых ему исполнителем образовательных услуг.</w:t>
      </w:r>
    </w:p>
    <w:p w14:paraId="2F5CD5C6" w14:textId="77777777" w:rsidR="003529A4" w:rsidRDefault="003529A4" w:rsidP="00A26E5C">
      <w:pPr>
        <w:numPr>
          <w:ilvl w:val="1"/>
          <w:numId w:val="2"/>
        </w:numPr>
        <w:tabs>
          <w:tab w:val="left" w:pos="1134"/>
        </w:tabs>
        <w:ind w:left="0" w:firstLine="567"/>
        <w:jc w:val="both"/>
        <w:rPr>
          <w:sz w:val="24"/>
          <w:szCs w:val="24"/>
        </w:rPr>
      </w:pPr>
      <w:r>
        <w:rPr>
          <w:sz w:val="24"/>
          <w:szCs w:val="24"/>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1781D17E" w14:textId="77777777" w:rsidR="003529A4" w:rsidRDefault="003529A4" w:rsidP="00A26E5C">
      <w:pPr>
        <w:numPr>
          <w:ilvl w:val="1"/>
          <w:numId w:val="2"/>
        </w:numPr>
        <w:tabs>
          <w:tab w:val="left" w:pos="1134"/>
        </w:tabs>
        <w:ind w:left="0" w:firstLine="567"/>
        <w:jc w:val="both"/>
        <w:rPr>
          <w:sz w:val="24"/>
          <w:szCs w:val="24"/>
        </w:rPr>
      </w:pPr>
      <w:r>
        <w:rPr>
          <w:sz w:val="24"/>
          <w:szCs w:val="24"/>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14:paraId="6A4E89F7" w14:textId="77777777" w:rsidR="003529A4" w:rsidRDefault="003529A4" w:rsidP="00A26E5C">
      <w:pPr>
        <w:numPr>
          <w:ilvl w:val="1"/>
          <w:numId w:val="2"/>
        </w:numPr>
        <w:tabs>
          <w:tab w:val="left" w:pos="1134"/>
        </w:tabs>
        <w:ind w:left="0" w:firstLine="567"/>
        <w:jc w:val="both"/>
        <w:rPr>
          <w:sz w:val="24"/>
          <w:szCs w:val="24"/>
        </w:rPr>
      </w:pPr>
      <w:r>
        <w:rPr>
          <w:sz w:val="24"/>
          <w:szCs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20FB599" w14:textId="77777777" w:rsidR="003529A4" w:rsidRDefault="003529A4" w:rsidP="00A26E5C">
      <w:pPr>
        <w:numPr>
          <w:ilvl w:val="1"/>
          <w:numId w:val="2"/>
        </w:numPr>
        <w:tabs>
          <w:tab w:val="left" w:pos="1134"/>
        </w:tabs>
        <w:ind w:left="0" w:firstLine="567"/>
        <w:jc w:val="both"/>
        <w:rPr>
          <w:sz w:val="24"/>
          <w:szCs w:val="24"/>
        </w:rPr>
      </w:pPr>
      <w:r w:rsidRPr="00547335">
        <w:rPr>
          <w:sz w:val="24"/>
          <w:szCs w:val="24"/>
        </w:rPr>
        <w:t>Оказание платных дополнительных образовательных услуг осуществляется</w:t>
      </w:r>
      <w:r>
        <w:rPr>
          <w:sz w:val="24"/>
          <w:szCs w:val="24"/>
        </w:rPr>
        <w:t xml:space="preserve"> привлекаемыми для этого педагогами дополнительного образования. Трудовые отношения с непосредственными </w:t>
      </w:r>
      <w:r w:rsidR="00AC424F">
        <w:rPr>
          <w:sz w:val="24"/>
          <w:szCs w:val="24"/>
        </w:rPr>
        <w:t>и</w:t>
      </w:r>
      <w:r>
        <w:rPr>
          <w:sz w:val="24"/>
          <w:szCs w:val="24"/>
        </w:rPr>
        <w:t xml:space="preserve">сполнителями оформляются в установленной </w:t>
      </w:r>
      <w:r w:rsidR="00AC424F">
        <w:rPr>
          <w:sz w:val="24"/>
          <w:szCs w:val="24"/>
        </w:rPr>
        <w:t>Т</w:t>
      </w:r>
      <w:r>
        <w:rPr>
          <w:sz w:val="24"/>
          <w:szCs w:val="24"/>
        </w:rPr>
        <w:t xml:space="preserve">рудовым </w:t>
      </w:r>
      <w:r w:rsidR="00547335">
        <w:rPr>
          <w:sz w:val="24"/>
          <w:szCs w:val="24"/>
        </w:rPr>
        <w:t xml:space="preserve">кодексом </w:t>
      </w:r>
      <w:r w:rsidR="00AC424F">
        <w:rPr>
          <w:sz w:val="24"/>
          <w:szCs w:val="24"/>
        </w:rPr>
        <w:t xml:space="preserve">РФ </w:t>
      </w:r>
      <w:r w:rsidR="00547335">
        <w:rPr>
          <w:sz w:val="24"/>
          <w:szCs w:val="24"/>
        </w:rPr>
        <w:t>форме</w:t>
      </w:r>
      <w:r>
        <w:rPr>
          <w:sz w:val="24"/>
          <w:szCs w:val="24"/>
        </w:rPr>
        <w:t xml:space="preserve"> и определяются тарификацией и приказом директора учреждения. </w:t>
      </w:r>
    </w:p>
    <w:p w14:paraId="0FB6ABDE" w14:textId="77777777" w:rsidR="003529A4" w:rsidRDefault="003529A4" w:rsidP="00A26E5C">
      <w:pPr>
        <w:numPr>
          <w:ilvl w:val="1"/>
          <w:numId w:val="2"/>
        </w:numPr>
        <w:tabs>
          <w:tab w:val="left" w:pos="1134"/>
        </w:tabs>
        <w:ind w:left="0" w:firstLine="567"/>
        <w:jc w:val="both"/>
        <w:rPr>
          <w:sz w:val="24"/>
          <w:szCs w:val="24"/>
        </w:rPr>
      </w:pPr>
      <w:r>
        <w:rPr>
          <w:sz w:val="24"/>
          <w:szCs w:val="24"/>
        </w:rPr>
        <w:t>Родители (законные представители) обеспечивают Исполнителя (</w:t>
      </w:r>
      <w:r w:rsidR="00AC424F">
        <w:rPr>
          <w:sz w:val="24"/>
          <w:szCs w:val="24"/>
        </w:rPr>
        <w:t>обу</w:t>
      </w:r>
      <w:r>
        <w:rPr>
          <w:sz w:val="24"/>
          <w:szCs w:val="24"/>
        </w:rPr>
        <w:t>ча</w:t>
      </w:r>
      <w:r w:rsidR="00AC424F">
        <w:rPr>
          <w:sz w:val="24"/>
          <w:szCs w:val="24"/>
        </w:rPr>
        <w:t>ю</w:t>
      </w:r>
      <w:r>
        <w:rPr>
          <w:sz w:val="24"/>
          <w:szCs w:val="24"/>
        </w:rPr>
        <w:t>щегося) предметами, необходимыми для обеспечения занятий по платным дополнительным образовательным услугам.</w:t>
      </w:r>
    </w:p>
    <w:p w14:paraId="6DEC0BBC" w14:textId="77777777" w:rsidR="003529A4" w:rsidRDefault="003529A4" w:rsidP="00A26E5C">
      <w:pPr>
        <w:numPr>
          <w:ilvl w:val="1"/>
          <w:numId w:val="2"/>
        </w:numPr>
        <w:tabs>
          <w:tab w:val="left" w:pos="1134"/>
        </w:tabs>
        <w:ind w:left="0" w:firstLine="567"/>
        <w:jc w:val="both"/>
        <w:rPr>
          <w:sz w:val="24"/>
          <w:szCs w:val="24"/>
        </w:rPr>
      </w:pPr>
      <w:r>
        <w:rPr>
          <w:sz w:val="24"/>
          <w:szCs w:val="24"/>
        </w:rPr>
        <w:t xml:space="preserve">Общее управление в учреждении по оказанию платных дополнительных образовательных услуг строится в соответствии с Законом «Об </w:t>
      </w:r>
      <w:r w:rsidR="00547335">
        <w:rPr>
          <w:sz w:val="24"/>
          <w:szCs w:val="24"/>
        </w:rPr>
        <w:t xml:space="preserve">образовании» </w:t>
      </w:r>
      <w:r>
        <w:rPr>
          <w:sz w:val="24"/>
          <w:szCs w:val="24"/>
        </w:rPr>
        <w:t xml:space="preserve">и Уставом </w:t>
      </w:r>
      <w:r w:rsidR="00AC424F">
        <w:rPr>
          <w:sz w:val="24"/>
          <w:szCs w:val="24"/>
        </w:rPr>
        <w:t>М</w:t>
      </w:r>
      <w:r w:rsidR="00AC424F" w:rsidRPr="008C262C">
        <w:rPr>
          <w:sz w:val="24"/>
          <w:szCs w:val="24"/>
        </w:rPr>
        <w:t>униципального бюджетного учреждения дополнительного образования «Центральный дворец творчества»</w:t>
      </w:r>
      <w:r>
        <w:rPr>
          <w:sz w:val="24"/>
          <w:szCs w:val="24"/>
        </w:rPr>
        <w:t xml:space="preserve"> на основе принципов единоначалия и самоуправления.</w:t>
      </w:r>
    </w:p>
    <w:p w14:paraId="138B0BF5" w14:textId="77777777" w:rsidR="003529A4" w:rsidRDefault="003529A4" w:rsidP="00A26E5C">
      <w:pPr>
        <w:numPr>
          <w:ilvl w:val="1"/>
          <w:numId w:val="2"/>
        </w:numPr>
        <w:tabs>
          <w:tab w:val="left" w:pos="1134"/>
        </w:tabs>
        <w:ind w:left="0" w:firstLine="567"/>
        <w:jc w:val="both"/>
        <w:rPr>
          <w:sz w:val="24"/>
          <w:szCs w:val="24"/>
        </w:rPr>
      </w:pPr>
      <w:r>
        <w:rPr>
          <w:sz w:val="24"/>
          <w:szCs w:val="24"/>
        </w:rPr>
        <w:t xml:space="preserve">Педагогический совет и совет учреждения определяет общую стратегию и координацию по организации платных дополнительных образовательных услуг. Директор </w:t>
      </w:r>
      <w:r w:rsidR="00AC424F">
        <w:rPr>
          <w:sz w:val="24"/>
          <w:szCs w:val="24"/>
        </w:rPr>
        <w:t>М</w:t>
      </w:r>
      <w:r w:rsidR="00AC424F" w:rsidRPr="008C262C">
        <w:rPr>
          <w:sz w:val="24"/>
          <w:szCs w:val="24"/>
        </w:rPr>
        <w:t>униципального бюджетного учреждения дополнительного образования «Центральный дворец творчества»</w:t>
      </w:r>
      <w:r>
        <w:rPr>
          <w:sz w:val="24"/>
          <w:szCs w:val="24"/>
        </w:rPr>
        <w:t>: назначает приказом ответственных работников и возлагает на них ответственность за процесс организации и осуществления занятий по платным дополнительным образовательным услугам; заключает договора с родителями (законными представителями) учащихся на оказание платной дополнительной образовательной услуги; осуществляет контроль за разработкой и выполнением сметы доходов и расходов по приносящей доход деятельности.</w:t>
      </w:r>
    </w:p>
    <w:p w14:paraId="585675C4" w14:textId="77777777" w:rsidR="003529A4" w:rsidRPr="00A26E5C" w:rsidRDefault="003529A4" w:rsidP="00A26E5C">
      <w:pPr>
        <w:numPr>
          <w:ilvl w:val="1"/>
          <w:numId w:val="2"/>
        </w:numPr>
        <w:tabs>
          <w:tab w:val="left" w:pos="1134"/>
        </w:tabs>
        <w:ind w:left="0" w:firstLine="567"/>
        <w:jc w:val="both"/>
        <w:rPr>
          <w:sz w:val="24"/>
          <w:szCs w:val="24"/>
        </w:rPr>
      </w:pPr>
      <w:r>
        <w:rPr>
          <w:sz w:val="24"/>
          <w:szCs w:val="24"/>
        </w:rPr>
        <w:t xml:space="preserve">План финансово-хозяйственной деятельности учреждения, включающий доходы и расходы по приносящей доход деятельности, утверждается </w:t>
      </w:r>
      <w:r w:rsidR="00AC424F">
        <w:rPr>
          <w:sz w:val="24"/>
          <w:szCs w:val="24"/>
        </w:rPr>
        <w:t>руководителем органа управления образованием муниципального образования</w:t>
      </w:r>
      <w:r>
        <w:rPr>
          <w:sz w:val="24"/>
          <w:szCs w:val="24"/>
        </w:rPr>
        <w:t>.</w:t>
      </w:r>
    </w:p>
    <w:p w14:paraId="07F0D026" w14:textId="77777777" w:rsidR="003529A4" w:rsidRDefault="003529A4">
      <w:pPr>
        <w:jc w:val="both"/>
      </w:pPr>
    </w:p>
    <w:p w14:paraId="3C6E0384" w14:textId="77777777" w:rsidR="003529A4" w:rsidRPr="00547335" w:rsidRDefault="003529A4" w:rsidP="00547335">
      <w:pPr>
        <w:numPr>
          <w:ilvl w:val="0"/>
          <w:numId w:val="2"/>
        </w:numPr>
        <w:jc w:val="center"/>
        <w:rPr>
          <w:b/>
          <w:bCs/>
          <w:sz w:val="24"/>
          <w:szCs w:val="24"/>
        </w:rPr>
      </w:pPr>
      <w:r w:rsidRPr="00547335">
        <w:rPr>
          <w:b/>
          <w:bCs/>
          <w:sz w:val="24"/>
          <w:szCs w:val="24"/>
        </w:rPr>
        <w:t>Условия предоставления платных образовательных услуг</w:t>
      </w:r>
    </w:p>
    <w:p w14:paraId="6389C441" w14:textId="77777777" w:rsidR="003529A4" w:rsidRDefault="003529A4">
      <w:pPr>
        <w:ind w:firstLine="538"/>
        <w:jc w:val="both"/>
        <w:rPr>
          <w:sz w:val="24"/>
          <w:szCs w:val="24"/>
        </w:rPr>
      </w:pPr>
      <w:r>
        <w:rPr>
          <w:sz w:val="24"/>
          <w:szCs w:val="24"/>
        </w:rPr>
        <w:t xml:space="preserve">Полученный от предоставления платных образовательных услуг доход Исполнитель распределяет следующим образом: </w:t>
      </w:r>
    </w:p>
    <w:p w14:paraId="373AE1A2" w14:textId="77777777" w:rsidR="003529A4" w:rsidRDefault="003529A4">
      <w:pPr>
        <w:ind w:firstLine="538"/>
        <w:jc w:val="both"/>
        <w:rPr>
          <w:sz w:val="24"/>
          <w:szCs w:val="24"/>
        </w:rPr>
      </w:pPr>
      <w:r>
        <w:rPr>
          <w:sz w:val="24"/>
          <w:szCs w:val="24"/>
        </w:rPr>
        <w:t xml:space="preserve">3.1. до 70 % от суммы дохода, полученного Исполнителем за предоставление платных образовательных услуг, может быть направлено на заработную плату педагогам, реализующим функцию предоставления платной образовательной услуги, с учетом отчислений во все фонды. </w:t>
      </w:r>
    </w:p>
    <w:p w14:paraId="68EECC88" w14:textId="77777777" w:rsidR="003529A4" w:rsidRDefault="003529A4">
      <w:pPr>
        <w:ind w:firstLine="538"/>
        <w:jc w:val="both"/>
        <w:rPr>
          <w:sz w:val="24"/>
          <w:szCs w:val="24"/>
        </w:rPr>
      </w:pPr>
      <w:r>
        <w:rPr>
          <w:sz w:val="24"/>
          <w:szCs w:val="24"/>
        </w:rPr>
        <w:t>3.2. В сумму, направляемую на заработную плату, должны входить и выплаты отпускных, начисляемых педагогам, оказывающим платные образовательные услуги.</w:t>
      </w:r>
    </w:p>
    <w:p w14:paraId="2C295E97" w14:textId="77777777" w:rsidR="003529A4" w:rsidRDefault="003529A4">
      <w:pPr>
        <w:ind w:firstLine="538"/>
        <w:jc w:val="both"/>
        <w:rPr>
          <w:sz w:val="24"/>
          <w:szCs w:val="24"/>
        </w:rPr>
      </w:pPr>
      <w:r>
        <w:rPr>
          <w:sz w:val="24"/>
          <w:szCs w:val="24"/>
        </w:rPr>
        <w:t xml:space="preserve">3.3. До 30% от суммы дохода, полученного Исполнителем за предоставление платных образовательных услуг, может быть направлено на поддержание и развитие материально-технической базы Исполнителя.  </w:t>
      </w:r>
    </w:p>
    <w:p w14:paraId="4A1E90E2" w14:textId="77777777" w:rsidR="003529A4" w:rsidRDefault="003529A4">
      <w:pPr>
        <w:ind w:firstLine="538"/>
        <w:jc w:val="both"/>
        <w:rPr>
          <w:sz w:val="24"/>
          <w:szCs w:val="24"/>
        </w:rPr>
      </w:pPr>
      <w:r>
        <w:rPr>
          <w:sz w:val="24"/>
          <w:szCs w:val="24"/>
        </w:rPr>
        <w:lastRenderedPageBreak/>
        <w:t xml:space="preserve">3.4. Педагогу устанавливается базовый оклад, должностной оклад, коэффициент по должности согласно КТД, стимулирующие и компенсационные выплаты, определенные в Положении об оплате труда работников </w:t>
      </w:r>
      <w:r w:rsidR="00547335">
        <w:rPr>
          <w:sz w:val="24"/>
          <w:szCs w:val="24"/>
        </w:rPr>
        <w:t>М</w:t>
      </w:r>
      <w:r w:rsidR="00547335" w:rsidRPr="008C262C">
        <w:rPr>
          <w:sz w:val="24"/>
          <w:szCs w:val="24"/>
        </w:rPr>
        <w:t>униципального бюджетного учреждения дополнительного образования «Центральный дворец творчества»</w:t>
      </w:r>
      <w:r>
        <w:rPr>
          <w:sz w:val="24"/>
          <w:szCs w:val="24"/>
        </w:rPr>
        <w:t xml:space="preserve">. Все вышеуказанные выплаты производятся пропорционально суммам, фактически полученным педагогами за выполнение функции предоставления платных образовательных услуг. </w:t>
      </w:r>
    </w:p>
    <w:p w14:paraId="11A919A0" w14:textId="77777777" w:rsidR="003529A4" w:rsidRDefault="003529A4">
      <w:pPr>
        <w:ind w:firstLine="538"/>
        <w:jc w:val="both"/>
        <w:rPr>
          <w:sz w:val="24"/>
          <w:szCs w:val="24"/>
        </w:rPr>
      </w:pPr>
      <w:r>
        <w:rPr>
          <w:sz w:val="24"/>
          <w:szCs w:val="24"/>
        </w:rPr>
        <w:t xml:space="preserve">3.5. С работниками образовательного учреждения, принимающими участие в организации и оказании платных образовательных услуг, должны быть заключены трудовые договора или трудовые договора при приеме на работу по внутреннему совместительству, если педагог исполняет должностные обязанности по той же должности с оплатой своей трудовой деятельности из бюджета. </w:t>
      </w:r>
    </w:p>
    <w:p w14:paraId="1F48DBB4" w14:textId="77777777" w:rsidR="003529A4" w:rsidRDefault="003529A4">
      <w:pPr>
        <w:ind w:firstLine="538"/>
        <w:jc w:val="both"/>
        <w:rPr>
          <w:sz w:val="24"/>
          <w:szCs w:val="24"/>
        </w:rPr>
      </w:pPr>
      <w:r>
        <w:rPr>
          <w:sz w:val="24"/>
          <w:szCs w:val="24"/>
        </w:rPr>
        <w:t>3.</w:t>
      </w:r>
      <w:r w:rsidR="00547335">
        <w:rPr>
          <w:sz w:val="24"/>
          <w:szCs w:val="24"/>
        </w:rPr>
        <w:t>6</w:t>
      </w:r>
      <w:r>
        <w:rPr>
          <w:sz w:val="24"/>
          <w:szCs w:val="24"/>
        </w:rPr>
        <w:t>. Оплата платных образовательных услуг производится через отделения Сбербанка по квитанции не позднее 10 числа текущего месяца на счет исполнителя в банке, учитывая, что процент за банковскую услугу не входит в стоимость обучения и оплачивается заказчиком самостоятельно. Оплата услуг удостоверяется исполнителем путем предоставления квитанции, подтверждающей оплату.</w:t>
      </w:r>
    </w:p>
    <w:p w14:paraId="4921544B" w14:textId="77777777" w:rsidR="003529A4" w:rsidRDefault="003529A4">
      <w:pPr>
        <w:jc w:val="both"/>
        <w:rPr>
          <w:sz w:val="24"/>
          <w:szCs w:val="24"/>
        </w:rPr>
      </w:pPr>
    </w:p>
    <w:p w14:paraId="1EAB9B2A" w14:textId="77777777" w:rsidR="003529A4" w:rsidRPr="00547335" w:rsidRDefault="003529A4" w:rsidP="00547335">
      <w:pPr>
        <w:numPr>
          <w:ilvl w:val="0"/>
          <w:numId w:val="2"/>
        </w:numPr>
        <w:jc w:val="center"/>
        <w:rPr>
          <w:b/>
          <w:bCs/>
          <w:sz w:val="24"/>
          <w:szCs w:val="24"/>
        </w:rPr>
      </w:pPr>
      <w:r>
        <w:rPr>
          <w:b/>
          <w:bCs/>
          <w:sz w:val="24"/>
          <w:szCs w:val="24"/>
        </w:rPr>
        <w:t>Ответственность исполнителя и заказчика</w:t>
      </w:r>
    </w:p>
    <w:p w14:paraId="386C4C89" w14:textId="77777777" w:rsidR="003529A4" w:rsidRDefault="003529A4">
      <w:pPr>
        <w:ind w:firstLine="838"/>
        <w:jc w:val="both"/>
        <w:rPr>
          <w:sz w:val="24"/>
          <w:szCs w:val="24"/>
        </w:rPr>
      </w:pPr>
      <w:r>
        <w:rPr>
          <w:sz w:val="24"/>
          <w:szCs w:val="24"/>
        </w:rPr>
        <w:t>4.1.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2DC0F90A" w14:textId="77777777" w:rsidR="003529A4" w:rsidRDefault="003529A4">
      <w:pPr>
        <w:ind w:firstLine="838"/>
        <w:jc w:val="both"/>
        <w:rPr>
          <w:sz w:val="24"/>
          <w:szCs w:val="24"/>
        </w:rPr>
      </w:pPr>
      <w:r>
        <w:rPr>
          <w:sz w:val="24"/>
          <w:szCs w:val="24"/>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F1EC33B" w14:textId="77777777" w:rsidR="003529A4" w:rsidRDefault="003529A4">
      <w:pPr>
        <w:ind w:firstLine="838"/>
        <w:jc w:val="both"/>
        <w:rPr>
          <w:sz w:val="24"/>
          <w:szCs w:val="24"/>
        </w:rPr>
      </w:pPr>
      <w:r>
        <w:rPr>
          <w:sz w:val="24"/>
          <w:szCs w:val="24"/>
        </w:rPr>
        <w:t>а) безвозмездного оказания образовательных услуг;</w:t>
      </w:r>
    </w:p>
    <w:p w14:paraId="3A349D07" w14:textId="77777777" w:rsidR="003529A4" w:rsidRDefault="003529A4">
      <w:pPr>
        <w:ind w:firstLine="838"/>
        <w:jc w:val="both"/>
        <w:rPr>
          <w:sz w:val="24"/>
          <w:szCs w:val="24"/>
        </w:rPr>
      </w:pPr>
      <w:r>
        <w:rPr>
          <w:sz w:val="24"/>
          <w:szCs w:val="24"/>
        </w:rPr>
        <w:t>б) соразмерного уменьшения стоимости оказанных платных образовательных услуг;</w:t>
      </w:r>
    </w:p>
    <w:p w14:paraId="0F78F348" w14:textId="77777777" w:rsidR="003529A4" w:rsidRDefault="003529A4">
      <w:pPr>
        <w:ind w:firstLine="838"/>
        <w:jc w:val="both"/>
        <w:rPr>
          <w:sz w:val="24"/>
          <w:szCs w:val="24"/>
        </w:rPr>
      </w:pPr>
      <w:r>
        <w:rPr>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2E19CD8D" w14:textId="77777777" w:rsidR="003529A4" w:rsidRDefault="003529A4">
      <w:pPr>
        <w:ind w:firstLine="838"/>
        <w:jc w:val="both"/>
        <w:rPr>
          <w:sz w:val="24"/>
          <w:szCs w:val="24"/>
        </w:rPr>
      </w:pPr>
      <w:r>
        <w:rPr>
          <w:sz w:val="24"/>
          <w:szCs w:val="24"/>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EEF5D23" w14:textId="77777777" w:rsidR="003529A4" w:rsidRDefault="003529A4">
      <w:pPr>
        <w:ind w:firstLine="838"/>
        <w:jc w:val="both"/>
        <w:rPr>
          <w:sz w:val="24"/>
          <w:szCs w:val="24"/>
        </w:rPr>
      </w:pPr>
      <w:r>
        <w:rPr>
          <w:sz w:val="24"/>
          <w:szCs w:val="24"/>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FD4C30F" w14:textId="77777777" w:rsidR="003529A4" w:rsidRDefault="003529A4">
      <w:pPr>
        <w:ind w:firstLine="838"/>
        <w:jc w:val="both"/>
        <w:rPr>
          <w:sz w:val="24"/>
          <w:szCs w:val="24"/>
        </w:rPr>
      </w:pPr>
      <w:r>
        <w:rPr>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04BEAE6" w14:textId="77777777" w:rsidR="003529A4" w:rsidRDefault="003529A4">
      <w:pPr>
        <w:ind w:firstLine="838"/>
        <w:jc w:val="both"/>
        <w:rPr>
          <w:sz w:val="24"/>
          <w:szCs w:val="24"/>
        </w:rPr>
      </w:pPr>
      <w:r>
        <w:rPr>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B7F21DE" w14:textId="77777777" w:rsidR="003529A4" w:rsidRDefault="003529A4">
      <w:pPr>
        <w:ind w:firstLine="838"/>
        <w:jc w:val="both"/>
        <w:rPr>
          <w:sz w:val="24"/>
          <w:szCs w:val="24"/>
        </w:rPr>
      </w:pPr>
      <w:r>
        <w:rPr>
          <w:sz w:val="24"/>
          <w:szCs w:val="24"/>
        </w:rPr>
        <w:t>в) потребовать уменьшения стоимости платных образовательных услуг;</w:t>
      </w:r>
    </w:p>
    <w:p w14:paraId="674310D8" w14:textId="77777777" w:rsidR="003529A4" w:rsidRDefault="003529A4">
      <w:pPr>
        <w:ind w:firstLine="838"/>
        <w:jc w:val="both"/>
        <w:rPr>
          <w:sz w:val="24"/>
          <w:szCs w:val="24"/>
        </w:rPr>
      </w:pPr>
      <w:r>
        <w:rPr>
          <w:sz w:val="24"/>
          <w:szCs w:val="24"/>
        </w:rPr>
        <w:t>г) расторгнуть договор.</w:t>
      </w:r>
    </w:p>
    <w:p w14:paraId="12EA2E73" w14:textId="77777777" w:rsidR="003529A4" w:rsidRDefault="003529A4">
      <w:pPr>
        <w:ind w:firstLine="838"/>
        <w:jc w:val="both"/>
        <w:rPr>
          <w:sz w:val="24"/>
          <w:szCs w:val="24"/>
        </w:rPr>
      </w:pPr>
      <w:r>
        <w:rPr>
          <w:sz w:val="24"/>
          <w:szCs w:val="24"/>
        </w:rPr>
        <w:t>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D04AE8B" w14:textId="77777777" w:rsidR="003529A4" w:rsidRDefault="003529A4">
      <w:pPr>
        <w:ind w:firstLine="838"/>
        <w:jc w:val="both"/>
        <w:rPr>
          <w:sz w:val="24"/>
          <w:szCs w:val="24"/>
        </w:rPr>
      </w:pPr>
      <w:r>
        <w:rPr>
          <w:sz w:val="24"/>
          <w:szCs w:val="24"/>
        </w:rPr>
        <w:t>4.6. По инициативе исполнителя договор, может быть, расторгнут в одностороннем порядке в следующем случае:</w:t>
      </w:r>
    </w:p>
    <w:p w14:paraId="77A8F03F" w14:textId="77777777" w:rsidR="003529A4" w:rsidRDefault="003529A4">
      <w:pPr>
        <w:ind w:firstLine="838"/>
        <w:jc w:val="both"/>
        <w:rPr>
          <w:sz w:val="24"/>
          <w:szCs w:val="24"/>
        </w:rPr>
      </w:pPr>
      <w:r>
        <w:rPr>
          <w:sz w:val="24"/>
          <w:szCs w:val="24"/>
        </w:rPr>
        <w:t>а) применение к обучающемуся, достигшему возраста 15 лет, отчисления как меры дисциплинарного взыскания;</w:t>
      </w:r>
    </w:p>
    <w:p w14:paraId="2715945A" w14:textId="77777777" w:rsidR="003529A4" w:rsidRDefault="003529A4">
      <w:pPr>
        <w:ind w:firstLine="838"/>
        <w:jc w:val="both"/>
        <w:rPr>
          <w:sz w:val="24"/>
          <w:szCs w:val="24"/>
        </w:rPr>
      </w:pPr>
      <w:r>
        <w:rPr>
          <w:sz w:val="24"/>
          <w:szCs w:val="24"/>
        </w:rPr>
        <w:t xml:space="preserve">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w:t>
      </w:r>
      <w:r>
        <w:rPr>
          <w:sz w:val="24"/>
          <w:szCs w:val="24"/>
        </w:rPr>
        <w:lastRenderedPageBreak/>
        <w:t>образовательной программы (части образовательной программы) и выполнению учебного плана;</w:t>
      </w:r>
    </w:p>
    <w:p w14:paraId="01E91717" w14:textId="77777777" w:rsidR="003529A4" w:rsidRDefault="003529A4">
      <w:pPr>
        <w:ind w:firstLine="838"/>
        <w:jc w:val="both"/>
        <w:rPr>
          <w:sz w:val="24"/>
          <w:szCs w:val="24"/>
        </w:rPr>
      </w:pPr>
      <w:r>
        <w:rPr>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6279163" w14:textId="77777777" w:rsidR="003529A4" w:rsidRDefault="003529A4">
      <w:pPr>
        <w:ind w:firstLine="838"/>
        <w:jc w:val="both"/>
        <w:rPr>
          <w:sz w:val="24"/>
          <w:szCs w:val="24"/>
        </w:rPr>
      </w:pPr>
      <w:r>
        <w:rPr>
          <w:sz w:val="24"/>
          <w:szCs w:val="24"/>
        </w:rPr>
        <w:t>г) просрочка оплаты стоимости платных образовательных услуг;</w:t>
      </w:r>
    </w:p>
    <w:p w14:paraId="1701807A" w14:textId="77777777" w:rsidR="003529A4" w:rsidRDefault="003529A4">
      <w:pPr>
        <w:ind w:firstLine="838"/>
        <w:jc w:val="both"/>
        <w:rPr>
          <w:sz w:val="24"/>
          <w:szCs w:val="24"/>
        </w:rPr>
      </w:pPr>
      <w:r>
        <w:rPr>
          <w:sz w:val="24"/>
          <w:szCs w:val="24"/>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14:paraId="2FAA75F4" w14:textId="77777777" w:rsidR="003529A4" w:rsidRDefault="003529A4">
      <w:pPr>
        <w:ind w:firstLine="838"/>
        <w:jc w:val="both"/>
      </w:pPr>
      <w:r>
        <w:rPr>
          <w:sz w:val="24"/>
          <w:szCs w:val="24"/>
        </w:rPr>
        <w:t xml:space="preserve"> </w:t>
      </w:r>
    </w:p>
    <w:sectPr w:rsidR="003529A4">
      <w:pgSz w:w="11906" w:h="16838"/>
      <w:pgMar w:top="675" w:right="851" w:bottom="454" w:left="1701" w:header="720" w:footer="720" w:gutter="0"/>
      <w:cols w:space="720"/>
      <w:docGrid w:linePitch="360" w:charSpace="-8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36868"/>
    <w:multiLevelType w:val="hybridMultilevel"/>
    <w:tmpl w:val="5E9E4564"/>
    <w:lvl w:ilvl="0" w:tplc="A8D2231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7F31E70"/>
    <w:multiLevelType w:val="hybridMultilevel"/>
    <w:tmpl w:val="9F62D910"/>
    <w:lvl w:ilvl="0" w:tplc="2CF873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3A6169"/>
    <w:multiLevelType w:val="hybridMultilevel"/>
    <w:tmpl w:val="5E9E4564"/>
    <w:lvl w:ilvl="0" w:tplc="A8D2231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3A56D25"/>
    <w:multiLevelType w:val="multilevel"/>
    <w:tmpl w:val="C3423866"/>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 w15:restartNumberingAfterBreak="0">
    <w:nsid w:val="64D223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E00ACA"/>
    <w:multiLevelType w:val="hybridMultilevel"/>
    <w:tmpl w:val="12CECA54"/>
    <w:lvl w:ilvl="0" w:tplc="A8D2231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739D22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6926389">
    <w:abstractNumId w:val="3"/>
  </w:num>
  <w:num w:numId="2" w16cid:durableId="1227230724">
    <w:abstractNumId w:val="6"/>
  </w:num>
  <w:num w:numId="3" w16cid:durableId="1023898240">
    <w:abstractNumId w:val="1"/>
  </w:num>
  <w:num w:numId="4" w16cid:durableId="1619288301">
    <w:abstractNumId w:val="4"/>
  </w:num>
  <w:num w:numId="5" w16cid:durableId="384063990">
    <w:abstractNumId w:val="5"/>
  </w:num>
  <w:num w:numId="6" w16cid:durableId="618991634">
    <w:abstractNumId w:val="0"/>
  </w:num>
  <w:num w:numId="7" w16cid:durableId="142549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245"/>
    <w:rsid w:val="00034D0B"/>
    <w:rsid w:val="002B558D"/>
    <w:rsid w:val="003529A4"/>
    <w:rsid w:val="003C7A8E"/>
    <w:rsid w:val="00467E16"/>
    <w:rsid w:val="004F3425"/>
    <w:rsid w:val="00547335"/>
    <w:rsid w:val="007E37C9"/>
    <w:rsid w:val="00A26E5C"/>
    <w:rsid w:val="00AC424F"/>
    <w:rsid w:val="00B52D1B"/>
    <w:rsid w:val="00C21691"/>
    <w:rsid w:val="00D8613E"/>
    <w:rsid w:val="00E0268E"/>
    <w:rsid w:val="00E03245"/>
    <w:rsid w:val="00E52152"/>
    <w:rsid w:val="00EA307E"/>
    <w:rsid w:val="00F3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D51893"/>
  <w15:docId w15:val="{EC5611B1-3D3C-4BFE-9886-97B41F0B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00" w:lineRule="atLeast"/>
    </w:pPr>
    <w:rPr>
      <w:kern w:val="1"/>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bsatz-Standardschriftart">
    <w:name w:val="Absatz-Standardschriftart"/>
  </w:style>
  <w:style w:type="character" w:customStyle="1" w:styleId="2">
    <w:name w:val="Основной шрифт абзаца2"/>
  </w:style>
  <w:style w:type="character" w:customStyle="1" w:styleId="ListLabel1">
    <w:name w:val="ListLabel 1"/>
    <w:rPr>
      <w:rFonts w:cs="Times New Roman"/>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paragraph" w:styleId="a3">
    <w:name w:val="Title"/>
    <w:basedOn w:val="a"/>
    <w:next w:val="a4"/>
    <w:pPr>
      <w:keepNext/>
      <w:spacing w:before="240" w:after="120"/>
    </w:pPr>
    <w:rPr>
      <w:rFonts w:ascii="Arial" w:eastAsia="Microsoft YaHei"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7">
    <w:name w:val="Normal (Web)"/>
    <w:basedOn w:val="a"/>
    <w:uiPriority w:val="99"/>
    <w:pPr>
      <w:suppressAutoHyphens w:val="0"/>
      <w:spacing w:before="280" w:after="280" w:line="240" w:lineRule="auto"/>
    </w:pPr>
    <w:rPr>
      <w:sz w:val="24"/>
      <w:szCs w:val="24"/>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List Paragraph"/>
    <w:basedOn w:val="a"/>
    <w:uiPriority w:val="34"/>
    <w:qFormat/>
    <w:rsid w:val="00C21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2757</Words>
  <Characters>15718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Kostin Alexander</dc:creator>
  <cp:keywords/>
  <dc:description/>
  <cp:lastModifiedBy>Inlearno Office</cp:lastModifiedBy>
  <cp:revision>4</cp:revision>
  <cp:lastPrinted>2015-09-09T10:42:00Z</cp:lastPrinted>
  <dcterms:created xsi:type="dcterms:W3CDTF">2023-07-27T14:58:00Z</dcterms:created>
  <dcterms:modified xsi:type="dcterms:W3CDTF">2023-07-28T08:47:00Z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0x010100D0ACC8B6A1929942BA75B0A6BDE21EAE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